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383" w:rsidRDefault="002D3276" w:rsidP="00C9331E">
      <w:pPr>
        <w:pStyle w:val="Prrafodelista"/>
        <w:numPr>
          <w:ilvl w:val="0"/>
          <w:numId w:val="1"/>
        </w:numPr>
        <w:ind w:left="284"/>
        <w:jc w:val="both"/>
        <w:rPr>
          <w:rFonts w:ascii="Arial" w:hAnsi="Arial" w:cs="Arial"/>
          <w:b/>
          <w:sz w:val="24"/>
          <w:szCs w:val="24"/>
        </w:rPr>
      </w:pPr>
      <w:r w:rsidRPr="002D3276">
        <w:rPr>
          <w:rFonts w:ascii="Arial" w:hAnsi="Arial" w:cs="Arial"/>
          <w:b/>
          <w:sz w:val="24"/>
          <w:szCs w:val="24"/>
        </w:rPr>
        <w:t>Obj</w:t>
      </w:r>
      <w:r w:rsidR="004F0B2F">
        <w:rPr>
          <w:rFonts w:ascii="Arial" w:hAnsi="Arial" w:cs="Arial"/>
          <w:b/>
          <w:sz w:val="24"/>
          <w:szCs w:val="24"/>
        </w:rPr>
        <w:t>e</w:t>
      </w:r>
      <w:r w:rsidRPr="002D3276">
        <w:rPr>
          <w:rFonts w:ascii="Arial" w:hAnsi="Arial" w:cs="Arial"/>
          <w:b/>
          <w:sz w:val="24"/>
          <w:szCs w:val="24"/>
        </w:rPr>
        <w:t>tivo y descripción:</w:t>
      </w:r>
    </w:p>
    <w:p w:rsidR="002D3276" w:rsidRDefault="002D3276" w:rsidP="00C9331E">
      <w:pPr>
        <w:jc w:val="both"/>
        <w:rPr>
          <w:rFonts w:ascii="Arial" w:hAnsi="Arial" w:cs="Arial"/>
          <w:sz w:val="24"/>
          <w:szCs w:val="24"/>
        </w:rPr>
      </w:pPr>
      <w:r>
        <w:rPr>
          <w:rFonts w:ascii="Arial" w:hAnsi="Arial" w:cs="Arial"/>
          <w:sz w:val="24"/>
          <w:szCs w:val="24"/>
        </w:rPr>
        <w:t>Mediante este procedimiento se describen las acciones a realizar en caso de producirse un</w:t>
      </w:r>
      <w:r w:rsidR="004E7950">
        <w:rPr>
          <w:rFonts w:ascii="Arial" w:hAnsi="Arial" w:cs="Arial"/>
          <w:sz w:val="24"/>
          <w:szCs w:val="24"/>
        </w:rPr>
        <w:t>a fuga</w:t>
      </w:r>
      <w:r>
        <w:rPr>
          <w:rFonts w:ascii="Arial" w:hAnsi="Arial" w:cs="Arial"/>
          <w:sz w:val="24"/>
          <w:szCs w:val="24"/>
        </w:rPr>
        <w:t xml:space="preserve"> en el laboratorio.</w:t>
      </w:r>
    </w:p>
    <w:p w:rsidR="004E7950" w:rsidRPr="002D3276" w:rsidRDefault="004E7950" w:rsidP="00C9331E">
      <w:pPr>
        <w:jc w:val="both"/>
        <w:rPr>
          <w:rFonts w:ascii="Arial" w:hAnsi="Arial" w:cs="Arial"/>
          <w:sz w:val="24"/>
          <w:szCs w:val="24"/>
        </w:rPr>
      </w:pPr>
    </w:p>
    <w:p w:rsidR="002D3276" w:rsidRDefault="0074015E" w:rsidP="00C9331E">
      <w:pPr>
        <w:pStyle w:val="Prrafodelista"/>
        <w:numPr>
          <w:ilvl w:val="0"/>
          <w:numId w:val="1"/>
        </w:numPr>
        <w:ind w:left="284"/>
        <w:jc w:val="both"/>
        <w:rPr>
          <w:rFonts w:ascii="Arial" w:hAnsi="Arial" w:cs="Arial"/>
          <w:b/>
          <w:sz w:val="24"/>
          <w:szCs w:val="24"/>
        </w:rPr>
      </w:pPr>
      <w:r>
        <w:rPr>
          <w:rFonts w:ascii="Arial" w:hAnsi="Arial" w:cs="Arial"/>
          <w:b/>
          <w:sz w:val="24"/>
          <w:szCs w:val="24"/>
        </w:rPr>
        <w:t>Relación de gases del laboratorio</w:t>
      </w:r>
      <w:r w:rsidR="002D3276">
        <w:rPr>
          <w:rFonts w:ascii="Arial" w:hAnsi="Arial" w:cs="Arial"/>
          <w:b/>
          <w:sz w:val="24"/>
          <w:szCs w:val="24"/>
        </w:rPr>
        <w:t>:</w:t>
      </w:r>
    </w:p>
    <w:p w:rsidR="00015F17" w:rsidRDefault="00015F17" w:rsidP="00015F17">
      <w:pPr>
        <w:pStyle w:val="Prrafodelista"/>
        <w:spacing w:after="0" w:line="240" w:lineRule="auto"/>
        <w:jc w:val="both"/>
        <w:rPr>
          <w:rFonts w:ascii="Arial" w:hAnsi="Arial" w:cs="Arial"/>
          <w:sz w:val="24"/>
          <w:szCs w:val="24"/>
        </w:rPr>
        <w:sectPr w:rsidR="00015F17">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08" w:footer="708" w:gutter="0"/>
          <w:cols w:space="708"/>
          <w:docGrid w:linePitch="360"/>
        </w:sectPr>
      </w:pPr>
    </w:p>
    <w:p w:rsidR="00015F17" w:rsidRDefault="00015F17" w:rsidP="00015F17">
      <w:pPr>
        <w:pStyle w:val="Prrafodelista"/>
        <w:spacing w:after="0" w:line="240" w:lineRule="auto"/>
        <w:jc w:val="both"/>
        <w:rPr>
          <w:rFonts w:ascii="Arial" w:hAnsi="Arial" w:cs="Arial"/>
          <w:sz w:val="24"/>
          <w:szCs w:val="24"/>
        </w:rPr>
      </w:pPr>
      <w:r>
        <w:rPr>
          <w:rFonts w:ascii="Arial" w:hAnsi="Arial" w:cs="Arial"/>
          <w:sz w:val="24"/>
          <w:szCs w:val="24"/>
        </w:rPr>
        <w:lastRenderedPageBreak/>
        <w:fldChar w:fldCharType="begin">
          <w:ffData>
            <w:name w:val="Casilla1"/>
            <w:enabled/>
            <w:calcOnExit w:val="0"/>
            <w:checkBox>
              <w:sizeAuto/>
              <w:default w:val="0"/>
            </w:checkBox>
          </w:ffData>
        </w:fldChar>
      </w:r>
      <w:r>
        <w:rPr>
          <w:rFonts w:ascii="Arial" w:hAnsi="Arial" w:cs="Arial"/>
          <w:sz w:val="24"/>
          <w:szCs w:val="24"/>
        </w:rPr>
        <w:instrText xml:space="preserve"> FORMCHECKBOX </w:instrText>
      </w:r>
      <w:r w:rsidR="00962A98">
        <w:rPr>
          <w:rFonts w:ascii="Arial" w:hAnsi="Arial" w:cs="Arial"/>
          <w:sz w:val="24"/>
          <w:szCs w:val="24"/>
        </w:rPr>
      </w:r>
      <w:r w:rsidR="00962A98">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Acetileno…………………</w:t>
      </w:r>
    </w:p>
    <w:p w:rsidR="00015F17" w:rsidRPr="00015F17" w:rsidRDefault="00015F17" w:rsidP="00015F17">
      <w:pPr>
        <w:spacing w:after="0" w:line="240" w:lineRule="auto"/>
        <w:ind w:left="720"/>
        <w:contextualSpacing/>
        <w:jc w:val="both"/>
        <w:rPr>
          <w:rFonts w:ascii="Arial" w:hAnsi="Arial" w:cs="Arial"/>
          <w:sz w:val="24"/>
          <w:szCs w:val="24"/>
        </w:rPr>
      </w:pPr>
      <w:r w:rsidRPr="00015F17">
        <w:rPr>
          <w:rFonts w:ascii="Arial" w:hAnsi="Arial" w:cs="Arial"/>
          <w:sz w:val="24"/>
          <w:szCs w:val="24"/>
        </w:rPr>
        <w:fldChar w:fldCharType="begin">
          <w:ffData>
            <w:name w:val="Casilla1"/>
            <w:enabled/>
            <w:calcOnExit w:val="0"/>
            <w:checkBox>
              <w:sizeAuto/>
              <w:default w:val="0"/>
            </w:checkBox>
          </w:ffData>
        </w:fldChar>
      </w:r>
      <w:r w:rsidRPr="00015F17">
        <w:rPr>
          <w:rFonts w:ascii="Arial" w:hAnsi="Arial" w:cs="Arial"/>
          <w:sz w:val="24"/>
          <w:szCs w:val="24"/>
        </w:rPr>
        <w:instrText xml:space="preserve"> FORMCHECKBOX </w:instrText>
      </w:r>
      <w:r w:rsidR="00962A98">
        <w:rPr>
          <w:rFonts w:ascii="Arial" w:hAnsi="Arial" w:cs="Arial"/>
          <w:sz w:val="24"/>
          <w:szCs w:val="24"/>
        </w:rPr>
      </w:r>
      <w:r w:rsidR="00962A98">
        <w:rPr>
          <w:rFonts w:ascii="Arial" w:hAnsi="Arial" w:cs="Arial"/>
          <w:sz w:val="24"/>
          <w:szCs w:val="24"/>
        </w:rPr>
        <w:fldChar w:fldCharType="separate"/>
      </w:r>
      <w:r w:rsidRPr="00015F17">
        <w:rPr>
          <w:rFonts w:ascii="Arial" w:hAnsi="Arial" w:cs="Arial"/>
          <w:sz w:val="24"/>
          <w:szCs w:val="24"/>
        </w:rPr>
        <w:fldChar w:fldCharType="end"/>
      </w:r>
      <w:r w:rsidRPr="00015F17">
        <w:rPr>
          <w:rFonts w:ascii="Arial" w:hAnsi="Arial" w:cs="Arial"/>
          <w:sz w:val="24"/>
          <w:szCs w:val="24"/>
        </w:rPr>
        <w:t xml:space="preserve"> </w:t>
      </w:r>
      <w:r>
        <w:rPr>
          <w:rFonts w:ascii="Arial" w:hAnsi="Arial" w:cs="Arial"/>
          <w:sz w:val="24"/>
          <w:szCs w:val="24"/>
        </w:rPr>
        <w:t>Aire comprimido………..</w:t>
      </w:r>
    </w:p>
    <w:p w:rsidR="00015F17" w:rsidRDefault="00015F17" w:rsidP="00015F17">
      <w:pPr>
        <w:pStyle w:val="Prrafodelista"/>
        <w:spacing w:after="0" w:line="240" w:lineRule="auto"/>
        <w:jc w:val="both"/>
        <w:rPr>
          <w:rFonts w:ascii="Arial" w:hAnsi="Arial" w:cs="Arial"/>
          <w:sz w:val="24"/>
          <w:szCs w:val="24"/>
        </w:rPr>
      </w:pPr>
      <w:r>
        <w:rPr>
          <w:rFonts w:ascii="Arial" w:hAnsi="Arial" w:cs="Arial"/>
          <w:sz w:val="24"/>
          <w:szCs w:val="24"/>
        </w:rPr>
        <w:fldChar w:fldCharType="begin">
          <w:ffData>
            <w:name w:val="Casilla1"/>
            <w:enabled/>
            <w:calcOnExit w:val="0"/>
            <w:checkBox>
              <w:sizeAuto/>
              <w:default w:val="0"/>
            </w:checkBox>
          </w:ffData>
        </w:fldChar>
      </w:r>
      <w:r>
        <w:rPr>
          <w:rFonts w:ascii="Arial" w:hAnsi="Arial" w:cs="Arial"/>
          <w:sz w:val="24"/>
          <w:szCs w:val="24"/>
        </w:rPr>
        <w:instrText xml:space="preserve"> FORMCHECKBOX </w:instrText>
      </w:r>
      <w:r w:rsidR="00962A98">
        <w:rPr>
          <w:rFonts w:ascii="Arial" w:hAnsi="Arial" w:cs="Arial"/>
          <w:sz w:val="24"/>
          <w:szCs w:val="24"/>
        </w:rPr>
      </w:r>
      <w:r w:rsidR="00962A98">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Aire sintético</w:t>
      </w:r>
      <w:proofErr w:type="gramStart"/>
      <w:r>
        <w:rPr>
          <w:rFonts w:ascii="Arial" w:hAnsi="Arial" w:cs="Arial"/>
          <w:sz w:val="24"/>
          <w:szCs w:val="24"/>
        </w:rPr>
        <w:t>..</w:t>
      </w:r>
      <w:proofErr w:type="gramEnd"/>
      <w:r>
        <w:rPr>
          <w:rFonts w:ascii="Arial" w:hAnsi="Arial" w:cs="Arial"/>
          <w:sz w:val="24"/>
          <w:szCs w:val="24"/>
        </w:rPr>
        <w:t>…………</w:t>
      </w:r>
    </w:p>
    <w:p w:rsidR="00015F17" w:rsidRPr="00015F17" w:rsidRDefault="00015F17" w:rsidP="00015F17">
      <w:pPr>
        <w:spacing w:after="0" w:line="240" w:lineRule="auto"/>
        <w:ind w:left="720"/>
        <w:contextualSpacing/>
        <w:jc w:val="both"/>
        <w:rPr>
          <w:rFonts w:ascii="Arial" w:hAnsi="Arial" w:cs="Arial"/>
          <w:sz w:val="24"/>
          <w:szCs w:val="24"/>
        </w:rPr>
      </w:pPr>
      <w:r w:rsidRPr="00015F17">
        <w:rPr>
          <w:rFonts w:ascii="Arial" w:hAnsi="Arial" w:cs="Arial"/>
          <w:sz w:val="24"/>
          <w:szCs w:val="24"/>
        </w:rPr>
        <w:fldChar w:fldCharType="begin">
          <w:ffData>
            <w:name w:val="Casilla1"/>
            <w:enabled/>
            <w:calcOnExit w:val="0"/>
            <w:checkBox>
              <w:sizeAuto/>
              <w:default w:val="0"/>
            </w:checkBox>
          </w:ffData>
        </w:fldChar>
      </w:r>
      <w:r w:rsidRPr="00015F17">
        <w:rPr>
          <w:rFonts w:ascii="Arial" w:hAnsi="Arial" w:cs="Arial"/>
          <w:sz w:val="24"/>
          <w:szCs w:val="24"/>
        </w:rPr>
        <w:instrText xml:space="preserve"> FORMCHECKBOX </w:instrText>
      </w:r>
      <w:r w:rsidR="00962A98">
        <w:rPr>
          <w:rFonts w:ascii="Arial" w:hAnsi="Arial" w:cs="Arial"/>
          <w:sz w:val="24"/>
          <w:szCs w:val="24"/>
        </w:rPr>
      </w:r>
      <w:r w:rsidR="00962A98">
        <w:rPr>
          <w:rFonts w:ascii="Arial" w:hAnsi="Arial" w:cs="Arial"/>
          <w:sz w:val="24"/>
          <w:szCs w:val="24"/>
        </w:rPr>
        <w:fldChar w:fldCharType="separate"/>
      </w:r>
      <w:r w:rsidRPr="00015F17">
        <w:rPr>
          <w:rFonts w:ascii="Arial" w:hAnsi="Arial" w:cs="Arial"/>
          <w:sz w:val="24"/>
          <w:szCs w:val="24"/>
        </w:rPr>
        <w:fldChar w:fldCharType="end"/>
      </w:r>
      <w:r w:rsidRPr="00015F17">
        <w:rPr>
          <w:rFonts w:ascii="Arial" w:hAnsi="Arial" w:cs="Arial"/>
          <w:sz w:val="24"/>
          <w:szCs w:val="24"/>
        </w:rPr>
        <w:t xml:space="preserve"> </w:t>
      </w:r>
      <w:proofErr w:type="gramStart"/>
      <w:r>
        <w:rPr>
          <w:rFonts w:ascii="Arial" w:hAnsi="Arial" w:cs="Arial"/>
          <w:sz w:val="24"/>
          <w:szCs w:val="24"/>
        </w:rPr>
        <w:t>A</w:t>
      </w:r>
      <w:r w:rsidRPr="00015F17">
        <w:rPr>
          <w:rFonts w:ascii="Arial" w:hAnsi="Arial" w:cs="Arial"/>
          <w:sz w:val="24"/>
          <w:szCs w:val="24"/>
        </w:rPr>
        <w:t>rgón</w:t>
      </w:r>
      <w:r>
        <w:rPr>
          <w:rFonts w:ascii="Arial" w:hAnsi="Arial" w:cs="Arial"/>
          <w:sz w:val="24"/>
          <w:szCs w:val="24"/>
        </w:rPr>
        <w:t xml:space="preserve"> </w:t>
      </w:r>
      <w:r w:rsidRPr="00015F17">
        <w:rPr>
          <w:rFonts w:ascii="Arial" w:hAnsi="Arial" w:cs="Arial"/>
          <w:sz w:val="24"/>
          <w:szCs w:val="24"/>
        </w:rPr>
        <w:t>…</w:t>
      </w:r>
      <w:proofErr w:type="gramEnd"/>
      <w:r w:rsidRPr="00015F17">
        <w:rPr>
          <w:rFonts w:ascii="Arial" w:hAnsi="Arial" w:cs="Arial"/>
          <w:sz w:val="24"/>
          <w:szCs w:val="24"/>
        </w:rPr>
        <w:t>………………..</w:t>
      </w:r>
    </w:p>
    <w:p w:rsidR="00015F17" w:rsidRDefault="00015F17" w:rsidP="00015F17">
      <w:pPr>
        <w:spacing w:after="0" w:line="240" w:lineRule="auto"/>
        <w:ind w:left="720"/>
        <w:contextualSpacing/>
        <w:jc w:val="both"/>
        <w:rPr>
          <w:rFonts w:ascii="Arial" w:hAnsi="Arial" w:cs="Arial"/>
          <w:sz w:val="24"/>
          <w:szCs w:val="24"/>
        </w:rPr>
      </w:pPr>
      <w:r w:rsidRPr="00015F17">
        <w:rPr>
          <w:rFonts w:ascii="Arial" w:hAnsi="Arial" w:cs="Arial"/>
          <w:sz w:val="24"/>
          <w:szCs w:val="24"/>
        </w:rPr>
        <w:fldChar w:fldCharType="begin">
          <w:ffData>
            <w:name w:val="Casilla1"/>
            <w:enabled/>
            <w:calcOnExit w:val="0"/>
            <w:checkBox>
              <w:sizeAuto/>
              <w:default w:val="0"/>
            </w:checkBox>
          </w:ffData>
        </w:fldChar>
      </w:r>
      <w:r w:rsidRPr="00015F17">
        <w:rPr>
          <w:rFonts w:ascii="Arial" w:hAnsi="Arial" w:cs="Arial"/>
          <w:sz w:val="24"/>
          <w:szCs w:val="24"/>
        </w:rPr>
        <w:instrText xml:space="preserve"> FORMCHECKBOX </w:instrText>
      </w:r>
      <w:r w:rsidR="00962A98">
        <w:rPr>
          <w:rFonts w:ascii="Arial" w:hAnsi="Arial" w:cs="Arial"/>
          <w:sz w:val="24"/>
          <w:szCs w:val="24"/>
        </w:rPr>
      </w:r>
      <w:r w:rsidR="00962A98">
        <w:rPr>
          <w:rFonts w:ascii="Arial" w:hAnsi="Arial" w:cs="Arial"/>
          <w:sz w:val="24"/>
          <w:szCs w:val="24"/>
        </w:rPr>
        <w:fldChar w:fldCharType="separate"/>
      </w:r>
      <w:r w:rsidRPr="00015F17">
        <w:rPr>
          <w:rFonts w:ascii="Arial" w:hAnsi="Arial" w:cs="Arial"/>
          <w:sz w:val="24"/>
          <w:szCs w:val="24"/>
        </w:rPr>
        <w:fldChar w:fldCharType="end"/>
      </w:r>
      <w:r w:rsidRPr="00015F17">
        <w:rPr>
          <w:rFonts w:ascii="Arial" w:hAnsi="Arial" w:cs="Arial"/>
          <w:sz w:val="24"/>
          <w:szCs w:val="24"/>
        </w:rPr>
        <w:t xml:space="preserve"> </w:t>
      </w:r>
      <w:r>
        <w:rPr>
          <w:rFonts w:ascii="Arial" w:hAnsi="Arial" w:cs="Arial"/>
          <w:sz w:val="24"/>
          <w:szCs w:val="24"/>
        </w:rPr>
        <w:t>Butano</w:t>
      </w:r>
      <w:r w:rsidRPr="00015F17">
        <w:rPr>
          <w:rFonts w:ascii="Arial" w:hAnsi="Arial" w:cs="Arial"/>
          <w:sz w:val="24"/>
          <w:szCs w:val="24"/>
        </w:rPr>
        <w:t>……………………</w:t>
      </w:r>
    </w:p>
    <w:p w:rsidR="00015F17" w:rsidRPr="00015F17" w:rsidRDefault="00015F17" w:rsidP="00015F17">
      <w:pPr>
        <w:spacing w:after="0" w:line="240" w:lineRule="auto"/>
        <w:ind w:left="720"/>
        <w:contextualSpacing/>
        <w:jc w:val="both"/>
        <w:rPr>
          <w:rFonts w:ascii="Arial" w:hAnsi="Arial" w:cs="Arial"/>
          <w:sz w:val="24"/>
          <w:szCs w:val="24"/>
        </w:rPr>
      </w:pPr>
      <w:r w:rsidRPr="00015F17">
        <w:rPr>
          <w:rFonts w:ascii="Arial" w:hAnsi="Arial" w:cs="Arial"/>
          <w:sz w:val="24"/>
          <w:szCs w:val="24"/>
        </w:rPr>
        <w:fldChar w:fldCharType="begin">
          <w:ffData>
            <w:name w:val="Casilla1"/>
            <w:enabled/>
            <w:calcOnExit w:val="0"/>
            <w:checkBox>
              <w:sizeAuto/>
              <w:default w:val="0"/>
            </w:checkBox>
          </w:ffData>
        </w:fldChar>
      </w:r>
      <w:r w:rsidRPr="00015F17">
        <w:rPr>
          <w:rFonts w:ascii="Arial" w:hAnsi="Arial" w:cs="Arial"/>
          <w:sz w:val="24"/>
          <w:szCs w:val="24"/>
        </w:rPr>
        <w:instrText xml:space="preserve"> FORMCHECKBOX </w:instrText>
      </w:r>
      <w:r w:rsidR="00962A98">
        <w:rPr>
          <w:rFonts w:ascii="Arial" w:hAnsi="Arial" w:cs="Arial"/>
          <w:sz w:val="24"/>
          <w:szCs w:val="24"/>
        </w:rPr>
      </w:r>
      <w:r w:rsidR="00962A98">
        <w:rPr>
          <w:rFonts w:ascii="Arial" w:hAnsi="Arial" w:cs="Arial"/>
          <w:sz w:val="24"/>
          <w:szCs w:val="24"/>
        </w:rPr>
        <w:fldChar w:fldCharType="separate"/>
      </w:r>
      <w:r w:rsidRPr="00015F17">
        <w:rPr>
          <w:rFonts w:ascii="Arial" w:hAnsi="Arial" w:cs="Arial"/>
          <w:sz w:val="24"/>
          <w:szCs w:val="24"/>
        </w:rPr>
        <w:fldChar w:fldCharType="end"/>
      </w:r>
      <w:r w:rsidRPr="00015F17">
        <w:rPr>
          <w:rFonts w:ascii="Arial" w:hAnsi="Arial" w:cs="Arial"/>
          <w:sz w:val="24"/>
          <w:szCs w:val="24"/>
        </w:rPr>
        <w:t xml:space="preserve"> CON47……………………</w:t>
      </w:r>
    </w:p>
    <w:p w:rsidR="00015F17" w:rsidRPr="00601487" w:rsidRDefault="00015F17" w:rsidP="00015F17">
      <w:pPr>
        <w:pStyle w:val="Prrafodelista"/>
        <w:spacing w:after="0" w:line="240" w:lineRule="auto"/>
        <w:jc w:val="both"/>
        <w:rPr>
          <w:rFonts w:ascii="Arial" w:hAnsi="Arial" w:cs="Arial"/>
          <w:sz w:val="24"/>
          <w:szCs w:val="24"/>
        </w:rPr>
      </w:pPr>
      <w:r>
        <w:rPr>
          <w:rFonts w:ascii="Arial" w:hAnsi="Arial" w:cs="Arial"/>
          <w:sz w:val="24"/>
          <w:szCs w:val="24"/>
        </w:rPr>
        <w:fldChar w:fldCharType="begin">
          <w:ffData>
            <w:name w:val="Casilla1"/>
            <w:enabled/>
            <w:calcOnExit w:val="0"/>
            <w:checkBox>
              <w:sizeAuto/>
              <w:default w:val="0"/>
            </w:checkBox>
          </w:ffData>
        </w:fldChar>
      </w:r>
      <w:r>
        <w:rPr>
          <w:rFonts w:ascii="Arial" w:hAnsi="Arial" w:cs="Arial"/>
          <w:sz w:val="24"/>
          <w:szCs w:val="24"/>
        </w:rPr>
        <w:instrText xml:space="preserve"> FORMCHECKBOX </w:instrText>
      </w:r>
      <w:r w:rsidR="00962A98">
        <w:rPr>
          <w:rFonts w:ascii="Arial" w:hAnsi="Arial" w:cs="Arial"/>
          <w:sz w:val="24"/>
          <w:szCs w:val="24"/>
        </w:rPr>
      </w:r>
      <w:r w:rsidR="00962A98">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Helio…………………..</w:t>
      </w:r>
    </w:p>
    <w:p w:rsidR="00015F17" w:rsidRDefault="00015F17" w:rsidP="00015F17">
      <w:pPr>
        <w:pStyle w:val="Prrafodelista"/>
        <w:spacing w:after="0" w:line="240" w:lineRule="auto"/>
        <w:jc w:val="both"/>
        <w:rPr>
          <w:rFonts w:ascii="Arial" w:hAnsi="Arial" w:cs="Arial"/>
          <w:sz w:val="24"/>
          <w:szCs w:val="24"/>
        </w:rPr>
      </w:pPr>
      <w:r>
        <w:rPr>
          <w:rFonts w:ascii="Arial" w:hAnsi="Arial" w:cs="Arial"/>
          <w:sz w:val="24"/>
          <w:szCs w:val="24"/>
        </w:rPr>
        <w:lastRenderedPageBreak/>
        <w:fldChar w:fldCharType="begin">
          <w:ffData>
            <w:name w:val="Casilla1"/>
            <w:enabled/>
            <w:calcOnExit w:val="0"/>
            <w:checkBox>
              <w:sizeAuto/>
              <w:default w:val="0"/>
            </w:checkBox>
          </w:ffData>
        </w:fldChar>
      </w:r>
      <w:r>
        <w:rPr>
          <w:rFonts w:ascii="Arial" w:hAnsi="Arial" w:cs="Arial"/>
          <w:sz w:val="24"/>
          <w:szCs w:val="24"/>
        </w:rPr>
        <w:instrText xml:space="preserve"> FORMCHECKBOX </w:instrText>
      </w:r>
      <w:r w:rsidR="00962A98">
        <w:rPr>
          <w:rFonts w:ascii="Arial" w:hAnsi="Arial" w:cs="Arial"/>
          <w:sz w:val="24"/>
          <w:szCs w:val="24"/>
        </w:rPr>
      </w:r>
      <w:r w:rsidR="00962A98">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w:t>
      </w:r>
      <w:proofErr w:type="gramStart"/>
      <w:r>
        <w:rPr>
          <w:rFonts w:ascii="Arial" w:hAnsi="Arial" w:cs="Arial"/>
          <w:sz w:val="24"/>
          <w:szCs w:val="24"/>
        </w:rPr>
        <w:t>H</w:t>
      </w:r>
      <w:r w:rsidRPr="00015F17">
        <w:rPr>
          <w:rFonts w:ascii="Arial" w:hAnsi="Arial" w:cs="Arial"/>
          <w:sz w:val="24"/>
          <w:szCs w:val="24"/>
        </w:rPr>
        <w:t xml:space="preserve">idrógeno </w:t>
      </w:r>
      <w:r>
        <w:rPr>
          <w:rFonts w:ascii="Arial" w:hAnsi="Arial" w:cs="Arial"/>
          <w:sz w:val="24"/>
          <w:szCs w:val="24"/>
        </w:rPr>
        <w:t>…</w:t>
      </w:r>
      <w:proofErr w:type="gramEnd"/>
      <w:r>
        <w:rPr>
          <w:rFonts w:ascii="Arial" w:hAnsi="Arial" w:cs="Arial"/>
          <w:sz w:val="24"/>
          <w:szCs w:val="24"/>
        </w:rPr>
        <w:t>……………</w:t>
      </w:r>
    </w:p>
    <w:p w:rsidR="00015F17" w:rsidRPr="00601487" w:rsidRDefault="00015F17" w:rsidP="00015F17">
      <w:pPr>
        <w:pStyle w:val="Prrafodelista"/>
        <w:spacing w:after="0" w:line="240" w:lineRule="auto"/>
        <w:jc w:val="both"/>
        <w:rPr>
          <w:rFonts w:ascii="Arial" w:hAnsi="Arial" w:cs="Arial"/>
          <w:sz w:val="24"/>
          <w:szCs w:val="24"/>
        </w:rPr>
      </w:pPr>
      <w:r>
        <w:rPr>
          <w:rFonts w:ascii="Arial" w:hAnsi="Arial" w:cs="Arial"/>
          <w:sz w:val="24"/>
          <w:szCs w:val="24"/>
        </w:rPr>
        <w:fldChar w:fldCharType="begin">
          <w:ffData>
            <w:name w:val="Casilla1"/>
            <w:enabled/>
            <w:calcOnExit w:val="0"/>
            <w:checkBox>
              <w:sizeAuto/>
              <w:default w:val="0"/>
            </w:checkBox>
          </w:ffData>
        </w:fldChar>
      </w:r>
      <w:r>
        <w:rPr>
          <w:rFonts w:ascii="Arial" w:hAnsi="Arial" w:cs="Arial"/>
          <w:sz w:val="24"/>
          <w:szCs w:val="24"/>
        </w:rPr>
        <w:instrText xml:space="preserve"> FORMCHECKBOX </w:instrText>
      </w:r>
      <w:r w:rsidR="00962A98">
        <w:rPr>
          <w:rFonts w:ascii="Arial" w:hAnsi="Arial" w:cs="Arial"/>
          <w:sz w:val="24"/>
          <w:szCs w:val="24"/>
        </w:rPr>
      </w:r>
      <w:r w:rsidR="00962A98">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M</w:t>
      </w:r>
      <w:r w:rsidRPr="00015F17">
        <w:rPr>
          <w:rFonts w:ascii="Arial" w:hAnsi="Arial" w:cs="Arial"/>
          <w:sz w:val="24"/>
          <w:szCs w:val="24"/>
        </w:rPr>
        <w:t>onóxido de carbono</w:t>
      </w:r>
      <w:r>
        <w:rPr>
          <w:rFonts w:ascii="Arial" w:hAnsi="Arial" w:cs="Arial"/>
          <w:sz w:val="24"/>
          <w:szCs w:val="24"/>
        </w:rPr>
        <w:t>……</w:t>
      </w:r>
    </w:p>
    <w:p w:rsidR="00015F17" w:rsidRDefault="00015F17" w:rsidP="00015F17">
      <w:pPr>
        <w:pStyle w:val="Prrafodelista"/>
        <w:spacing w:after="0" w:line="240" w:lineRule="auto"/>
        <w:jc w:val="both"/>
        <w:rPr>
          <w:rFonts w:ascii="Arial" w:hAnsi="Arial" w:cs="Arial"/>
          <w:sz w:val="24"/>
          <w:szCs w:val="24"/>
        </w:rPr>
      </w:pPr>
      <w:r>
        <w:rPr>
          <w:rFonts w:ascii="Arial" w:hAnsi="Arial" w:cs="Arial"/>
          <w:sz w:val="24"/>
          <w:szCs w:val="24"/>
        </w:rPr>
        <w:fldChar w:fldCharType="begin">
          <w:ffData>
            <w:name w:val="Casilla1"/>
            <w:enabled/>
            <w:calcOnExit w:val="0"/>
            <w:checkBox>
              <w:sizeAuto/>
              <w:default w:val="0"/>
            </w:checkBox>
          </w:ffData>
        </w:fldChar>
      </w:r>
      <w:r>
        <w:rPr>
          <w:rFonts w:ascii="Arial" w:hAnsi="Arial" w:cs="Arial"/>
          <w:sz w:val="24"/>
          <w:szCs w:val="24"/>
        </w:rPr>
        <w:instrText xml:space="preserve"> FORMCHECKBOX </w:instrText>
      </w:r>
      <w:r w:rsidR="00962A98">
        <w:rPr>
          <w:rFonts w:ascii="Arial" w:hAnsi="Arial" w:cs="Arial"/>
          <w:sz w:val="24"/>
          <w:szCs w:val="24"/>
        </w:rPr>
      </w:r>
      <w:r w:rsidR="00962A98">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w:t>
      </w:r>
      <w:proofErr w:type="gramStart"/>
      <w:r>
        <w:rPr>
          <w:rFonts w:ascii="Arial" w:hAnsi="Arial" w:cs="Arial"/>
          <w:sz w:val="24"/>
          <w:szCs w:val="24"/>
        </w:rPr>
        <w:t>N</w:t>
      </w:r>
      <w:r w:rsidRPr="00015F17">
        <w:rPr>
          <w:rFonts w:ascii="Arial" w:hAnsi="Arial" w:cs="Arial"/>
          <w:sz w:val="24"/>
          <w:szCs w:val="24"/>
        </w:rPr>
        <w:t xml:space="preserve">itrógeno </w:t>
      </w:r>
      <w:r>
        <w:rPr>
          <w:rFonts w:ascii="Arial" w:hAnsi="Arial" w:cs="Arial"/>
          <w:sz w:val="24"/>
          <w:szCs w:val="24"/>
        </w:rPr>
        <w:t>…</w:t>
      </w:r>
      <w:proofErr w:type="gramEnd"/>
      <w:r>
        <w:rPr>
          <w:rFonts w:ascii="Arial" w:hAnsi="Arial" w:cs="Arial"/>
          <w:sz w:val="24"/>
          <w:szCs w:val="24"/>
        </w:rPr>
        <w:t>………………</w:t>
      </w:r>
    </w:p>
    <w:p w:rsidR="00015F17" w:rsidRPr="00015F17" w:rsidRDefault="00015F17" w:rsidP="00015F17">
      <w:pPr>
        <w:pStyle w:val="Prrafodelista"/>
        <w:spacing w:after="0" w:line="240" w:lineRule="auto"/>
        <w:jc w:val="both"/>
        <w:rPr>
          <w:rFonts w:ascii="Arial" w:hAnsi="Arial" w:cs="Arial"/>
          <w:sz w:val="24"/>
          <w:szCs w:val="24"/>
        </w:rPr>
      </w:pPr>
      <w:r w:rsidRPr="00015F17">
        <w:rPr>
          <w:rFonts w:ascii="Arial" w:hAnsi="Arial" w:cs="Arial"/>
          <w:sz w:val="24"/>
          <w:szCs w:val="24"/>
        </w:rPr>
        <w:fldChar w:fldCharType="begin">
          <w:ffData>
            <w:name w:val="Casilla1"/>
            <w:enabled/>
            <w:calcOnExit w:val="0"/>
            <w:checkBox>
              <w:sizeAuto/>
              <w:default w:val="0"/>
            </w:checkBox>
          </w:ffData>
        </w:fldChar>
      </w:r>
      <w:r w:rsidRPr="00015F17">
        <w:rPr>
          <w:rFonts w:ascii="Arial" w:hAnsi="Arial" w:cs="Arial"/>
          <w:sz w:val="24"/>
          <w:szCs w:val="24"/>
        </w:rPr>
        <w:instrText xml:space="preserve"> FORMCHECKBOX </w:instrText>
      </w:r>
      <w:r w:rsidR="00962A98">
        <w:rPr>
          <w:rFonts w:ascii="Arial" w:hAnsi="Arial" w:cs="Arial"/>
          <w:sz w:val="24"/>
          <w:szCs w:val="24"/>
        </w:rPr>
      </w:r>
      <w:r w:rsidR="00962A98">
        <w:rPr>
          <w:rFonts w:ascii="Arial" w:hAnsi="Arial" w:cs="Arial"/>
          <w:sz w:val="24"/>
          <w:szCs w:val="24"/>
        </w:rPr>
        <w:fldChar w:fldCharType="separate"/>
      </w:r>
      <w:r w:rsidRPr="00015F17">
        <w:rPr>
          <w:rFonts w:ascii="Arial" w:hAnsi="Arial" w:cs="Arial"/>
          <w:sz w:val="24"/>
          <w:szCs w:val="24"/>
        </w:rPr>
        <w:fldChar w:fldCharType="end"/>
      </w:r>
      <w:r w:rsidRPr="00015F17">
        <w:rPr>
          <w:rFonts w:ascii="Arial" w:hAnsi="Arial" w:cs="Arial"/>
          <w:sz w:val="24"/>
          <w:szCs w:val="24"/>
        </w:rPr>
        <w:t xml:space="preserve"> </w:t>
      </w:r>
      <w:r>
        <w:rPr>
          <w:rFonts w:ascii="Arial" w:hAnsi="Arial" w:cs="Arial"/>
          <w:sz w:val="24"/>
          <w:szCs w:val="24"/>
        </w:rPr>
        <w:t>Oxígeno</w:t>
      </w:r>
      <w:r w:rsidRPr="00015F17">
        <w:rPr>
          <w:rFonts w:ascii="Arial" w:hAnsi="Arial" w:cs="Arial"/>
          <w:sz w:val="24"/>
          <w:szCs w:val="24"/>
        </w:rPr>
        <w:t>………………</w:t>
      </w:r>
    </w:p>
    <w:p w:rsidR="00015F17" w:rsidRPr="00015F17" w:rsidRDefault="00015F17" w:rsidP="00015F17">
      <w:pPr>
        <w:spacing w:after="0" w:line="240" w:lineRule="auto"/>
        <w:ind w:left="720"/>
        <w:contextualSpacing/>
        <w:jc w:val="both"/>
        <w:rPr>
          <w:rFonts w:ascii="Arial" w:hAnsi="Arial" w:cs="Arial"/>
          <w:sz w:val="24"/>
          <w:szCs w:val="24"/>
        </w:rPr>
      </w:pPr>
      <w:r w:rsidRPr="00015F17">
        <w:rPr>
          <w:rFonts w:ascii="Arial" w:hAnsi="Arial" w:cs="Arial"/>
          <w:sz w:val="24"/>
          <w:szCs w:val="24"/>
        </w:rPr>
        <w:fldChar w:fldCharType="begin">
          <w:ffData>
            <w:name w:val="Casilla1"/>
            <w:enabled/>
            <w:calcOnExit w:val="0"/>
            <w:checkBox>
              <w:sizeAuto/>
              <w:default w:val="0"/>
            </w:checkBox>
          </w:ffData>
        </w:fldChar>
      </w:r>
      <w:r w:rsidRPr="00015F17">
        <w:rPr>
          <w:rFonts w:ascii="Arial" w:hAnsi="Arial" w:cs="Arial"/>
          <w:sz w:val="24"/>
          <w:szCs w:val="24"/>
        </w:rPr>
        <w:instrText xml:space="preserve"> FORMCHECKBOX </w:instrText>
      </w:r>
      <w:r w:rsidR="00962A98">
        <w:rPr>
          <w:rFonts w:ascii="Arial" w:hAnsi="Arial" w:cs="Arial"/>
          <w:sz w:val="24"/>
          <w:szCs w:val="24"/>
        </w:rPr>
      </w:r>
      <w:r w:rsidR="00962A98">
        <w:rPr>
          <w:rFonts w:ascii="Arial" w:hAnsi="Arial" w:cs="Arial"/>
          <w:sz w:val="24"/>
          <w:szCs w:val="24"/>
        </w:rPr>
        <w:fldChar w:fldCharType="separate"/>
      </w:r>
      <w:r w:rsidRPr="00015F17">
        <w:rPr>
          <w:rFonts w:ascii="Arial" w:hAnsi="Arial" w:cs="Arial"/>
          <w:sz w:val="24"/>
          <w:szCs w:val="24"/>
        </w:rPr>
        <w:fldChar w:fldCharType="end"/>
      </w:r>
      <w:r w:rsidRPr="00015F17">
        <w:rPr>
          <w:rFonts w:ascii="Arial" w:hAnsi="Arial" w:cs="Arial"/>
          <w:sz w:val="24"/>
          <w:szCs w:val="24"/>
        </w:rPr>
        <w:t xml:space="preserve"> SO2</w:t>
      </w:r>
      <w:proofErr w:type="gramStart"/>
      <w:r w:rsidRPr="00015F17">
        <w:rPr>
          <w:rFonts w:ascii="Arial" w:hAnsi="Arial" w:cs="Arial"/>
          <w:sz w:val="24"/>
          <w:szCs w:val="24"/>
        </w:rPr>
        <w:t>, …</w:t>
      </w:r>
      <w:proofErr w:type="gramEnd"/>
      <w:r w:rsidRPr="00015F17">
        <w:rPr>
          <w:rFonts w:ascii="Arial" w:hAnsi="Arial" w:cs="Arial"/>
          <w:sz w:val="24"/>
          <w:szCs w:val="24"/>
        </w:rPr>
        <w:t>……………………..</w:t>
      </w:r>
    </w:p>
    <w:p w:rsidR="00015F17" w:rsidRPr="00015F17" w:rsidRDefault="00015F17" w:rsidP="00015F17">
      <w:pPr>
        <w:spacing w:after="0" w:line="240" w:lineRule="auto"/>
        <w:ind w:left="720"/>
        <w:contextualSpacing/>
        <w:jc w:val="both"/>
        <w:rPr>
          <w:rFonts w:ascii="Arial" w:hAnsi="Arial" w:cs="Arial"/>
          <w:sz w:val="24"/>
          <w:szCs w:val="24"/>
        </w:rPr>
      </w:pPr>
      <w:r w:rsidRPr="00015F17">
        <w:rPr>
          <w:rFonts w:ascii="Arial" w:hAnsi="Arial" w:cs="Arial"/>
          <w:sz w:val="24"/>
          <w:szCs w:val="24"/>
        </w:rPr>
        <w:fldChar w:fldCharType="begin">
          <w:ffData>
            <w:name w:val="Casilla1"/>
            <w:enabled/>
            <w:calcOnExit w:val="0"/>
            <w:checkBox>
              <w:sizeAuto/>
              <w:default w:val="0"/>
            </w:checkBox>
          </w:ffData>
        </w:fldChar>
      </w:r>
      <w:r w:rsidRPr="00015F17">
        <w:rPr>
          <w:rFonts w:ascii="Arial" w:hAnsi="Arial" w:cs="Arial"/>
          <w:sz w:val="24"/>
          <w:szCs w:val="24"/>
        </w:rPr>
        <w:instrText xml:space="preserve"> FORMCHECKBOX </w:instrText>
      </w:r>
      <w:r w:rsidR="00962A98">
        <w:rPr>
          <w:rFonts w:ascii="Arial" w:hAnsi="Arial" w:cs="Arial"/>
          <w:sz w:val="24"/>
          <w:szCs w:val="24"/>
        </w:rPr>
      </w:r>
      <w:r w:rsidR="00962A98">
        <w:rPr>
          <w:rFonts w:ascii="Arial" w:hAnsi="Arial" w:cs="Arial"/>
          <w:sz w:val="24"/>
          <w:szCs w:val="24"/>
        </w:rPr>
        <w:fldChar w:fldCharType="separate"/>
      </w:r>
      <w:r w:rsidRPr="00015F17">
        <w:rPr>
          <w:rFonts w:ascii="Arial" w:hAnsi="Arial" w:cs="Arial"/>
          <w:sz w:val="24"/>
          <w:szCs w:val="24"/>
        </w:rPr>
        <w:fldChar w:fldCharType="end"/>
      </w:r>
      <w:r w:rsidRPr="00015F17">
        <w:rPr>
          <w:rFonts w:ascii="Arial" w:hAnsi="Arial" w:cs="Arial"/>
          <w:sz w:val="24"/>
          <w:szCs w:val="24"/>
        </w:rPr>
        <w:t xml:space="preserve"> ………………………..</w:t>
      </w:r>
    </w:p>
    <w:p w:rsidR="00015F17" w:rsidRPr="00015F17" w:rsidRDefault="00015F17" w:rsidP="00015F17">
      <w:pPr>
        <w:spacing w:after="0" w:line="240" w:lineRule="auto"/>
        <w:ind w:left="720"/>
        <w:contextualSpacing/>
        <w:jc w:val="both"/>
        <w:rPr>
          <w:rFonts w:ascii="Arial" w:hAnsi="Arial" w:cs="Arial"/>
          <w:sz w:val="24"/>
          <w:szCs w:val="24"/>
        </w:rPr>
      </w:pPr>
      <w:r w:rsidRPr="00015F17">
        <w:rPr>
          <w:rFonts w:ascii="Arial" w:hAnsi="Arial" w:cs="Arial"/>
          <w:sz w:val="24"/>
          <w:szCs w:val="24"/>
        </w:rPr>
        <w:fldChar w:fldCharType="begin">
          <w:ffData>
            <w:name w:val="Casilla1"/>
            <w:enabled/>
            <w:calcOnExit w:val="0"/>
            <w:checkBox>
              <w:sizeAuto/>
              <w:default w:val="0"/>
            </w:checkBox>
          </w:ffData>
        </w:fldChar>
      </w:r>
      <w:r w:rsidRPr="00015F17">
        <w:rPr>
          <w:rFonts w:ascii="Arial" w:hAnsi="Arial" w:cs="Arial"/>
          <w:sz w:val="24"/>
          <w:szCs w:val="24"/>
        </w:rPr>
        <w:instrText xml:space="preserve"> FORMCHECKBOX </w:instrText>
      </w:r>
      <w:r w:rsidR="00962A98">
        <w:rPr>
          <w:rFonts w:ascii="Arial" w:hAnsi="Arial" w:cs="Arial"/>
          <w:sz w:val="24"/>
          <w:szCs w:val="24"/>
        </w:rPr>
      </w:r>
      <w:r w:rsidR="00962A98">
        <w:rPr>
          <w:rFonts w:ascii="Arial" w:hAnsi="Arial" w:cs="Arial"/>
          <w:sz w:val="24"/>
          <w:szCs w:val="24"/>
        </w:rPr>
        <w:fldChar w:fldCharType="separate"/>
      </w:r>
      <w:r w:rsidRPr="00015F17">
        <w:rPr>
          <w:rFonts w:ascii="Arial" w:hAnsi="Arial" w:cs="Arial"/>
          <w:sz w:val="24"/>
          <w:szCs w:val="24"/>
        </w:rPr>
        <w:fldChar w:fldCharType="end"/>
      </w:r>
      <w:r w:rsidRPr="00015F17">
        <w:rPr>
          <w:rFonts w:ascii="Arial" w:hAnsi="Arial" w:cs="Arial"/>
          <w:sz w:val="24"/>
          <w:szCs w:val="24"/>
        </w:rPr>
        <w:t xml:space="preserve"> ………………………..</w:t>
      </w:r>
    </w:p>
    <w:p w:rsidR="00015F17" w:rsidRDefault="00015F17" w:rsidP="00015F17">
      <w:pPr>
        <w:pStyle w:val="Prrafodelista"/>
        <w:jc w:val="both"/>
        <w:rPr>
          <w:rFonts w:ascii="Arial" w:hAnsi="Arial" w:cs="Arial"/>
          <w:sz w:val="24"/>
          <w:szCs w:val="24"/>
        </w:rPr>
        <w:sectPr w:rsidR="00015F17" w:rsidSect="00015F17">
          <w:type w:val="continuous"/>
          <w:pgSz w:w="11906" w:h="16838"/>
          <w:pgMar w:top="1417" w:right="1701" w:bottom="1417" w:left="1701" w:header="708" w:footer="708" w:gutter="0"/>
          <w:cols w:num="2" w:space="282"/>
          <w:docGrid w:linePitch="360"/>
        </w:sectPr>
      </w:pPr>
    </w:p>
    <w:p w:rsidR="00015F17" w:rsidRDefault="00015F17" w:rsidP="00015F17">
      <w:pPr>
        <w:pStyle w:val="Prrafodelista"/>
        <w:jc w:val="both"/>
        <w:rPr>
          <w:rFonts w:ascii="Arial" w:hAnsi="Arial" w:cs="Arial"/>
          <w:sz w:val="24"/>
          <w:szCs w:val="24"/>
        </w:rPr>
      </w:pPr>
    </w:p>
    <w:p w:rsidR="0074015E" w:rsidRPr="0074015E" w:rsidRDefault="0074015E" w:rsidP="0074015E">
      <w:pPr>
        <w:jc w:val="both"/>
        <w:rPr>
          <w:rFonts w:ascii="Arial" w:hAnsi="Arial" w:cs="Arial"/>
          <w:b/>
          <w:sz w:val="24"/>
          <w:szCs w:val="24"/>
        </w:rPr>
      </w:pPr>
    </w:p>
    <w:p w:rsidR="004E7950" w:rsidRDefault="004E7950" w:rsidP="004E7950">
      <w:pPr>
        <w:pStyle w:val="Prrafodelista"/>
        <w:numPr>
          <w:ilvl w:val="0"/>
          <w:numId w:val="1"/>
        </w:numPr>
        <w:ind w:left="284"/>
        <w:jc w:val="both"/>
        <w:rPr>
          <w:rFonts w:ascii="Arial" w:hAnsi="Arial" w:cs="Arial"/>
          <w:b/>
          <w:sz w:val="24"/>
          <w:szCs w:val="24"/>
        </w:rPr>
      </w:pPr>
      <w:r>
        <w:rPr>
          <w:rFonts w:ascii="Arial" w:hAnsi="Arial" w:cs="Arial"/>
          <w:b/>
          <w:sz w:val="24"/>
          <w:szCs w:val="24"/>
        </w:rPr>
        <w:t>Actuación en caso de una fuga de gases en una botella. Norma general</w:t>
      </w:r>
      <w:r w:rsidRPr="0087799E">
        <w:rPr>
          <w:rFonts w:ascii="Arial" w:hAnsi="Arial" w:cs="Arial"/>
          <w:b/>
          <w:sz w:val="24"/>
          <w:szCs w:val="24"/>
        </w:rPr>
        <w:t>:</w:t>
      </w:r>
    </w:p>
    <w:p w:rsidR="004E7950" w:rsidRDefault="004E7950" w:rsidP="004E7950">
      <w:pPr>
        <w:pStyle w:val="Prrafodelista"/>
        <w:ind w:left="284"/>
        <w:jc w:val="both"/>
        <w:rPr>
          <w:rFonts w:ascii="Arial" w:hAnsi="Arial" w:cs="Arial"/>
          <w:b/>
          <w:sz w:val="24"/>
          <w:szCs w:val="24"/>
        </w:rPr>
      </w:pPr>
    </w:p>
    <w:p w:rsidR="0008636E" w:rsidRPr="0008636E" w:rsidRDefault="0008636E" w:rsidP="0008636E">
      <w:pPr>
        <w:jc w:val="both"/>
        <w:rPr>
          <w:rFonts w:ascii="Arial" w:hAnsi="Arial" w:cs="Arial"/>
          <w:sz w:val="24"/>
          <w:szCs w:val="24"/>
        </w:rPr>
      </w:pPr>
      <w:r w:rsidRPr="0008636E">
        <w:rPr>
          <w:rFonts w:ascii="Arial" w:hAnsi="Arial" w:cs="Arial"/>
          <w:sz w:val="24"/>
          <w:szCs w:val="24"/>
        </w:rPr>
        <w:t>La revisión periódica de las conexiones de las botellas y de la instalación de gases en su caso, es la medida preventiva más eficaz para la prevención de fugas que puedan ser causa de una situación de emergencia. Esta revisión debe realizarse con agua jabonosa o productos o detectores específicos para el gas; nunca empleando focos de ignición (cerillas, mecheros). De manera general, caso de detectarse una fuga en una botella, se recomienda la secuencia de actuación indicada</w:t>
      </w:r>
      <w:r>
        <w:rPr>
          <w:rFonts w:ascii="Arial" w:hAnsi="Arial" w:cs="Arial"/>
          <w:sz w:val="24"/>
          <w:szCs w:val="24"/>
        </w:rPr>
        <w:t xml:space="preserve"> a continuación:</w:t>
      </w:r>
    </w:p>
    <w:p w:rsidR="0008636E" w:rsidRPr="004E7950" w:rsidRDefault="0008636E" w:rsidP="004E7950">
      <w:pPr>
        <w:pStyle w:val="Prrafodelista"/>
        <w:ind w:left="284"/>
        <w:jc w:val="both"/>
        <w:rPr>
          <w:rFonts w:ascii="Arial" w:hAnsi="Arial" w:cs="Arial"/>
          <w:b/>
          <w:sz w:val="24"/>
          <w:szCs w:val="24"/>
        </w:rPr>
      </w:pPr>
    </w:p>
    <w:p w:rsidR="00015F17" w:rsidRDefault="00015F17" w:rsidP="004E7950">
      <w:pPr>
        <w:pStyle w:val="Prrafodelista"/>
        <w:numPr>
          <w:ilvl w:val="0"/>
          <w:numId w:val="3"/>
        </w:numPr>
        <w:ind w:left="426"/>
        <w:jc w:val="both"/>
        <w:rPr>
          <w:rFonts w:ascii="Arial" w:hAnsi="Arial" w:cs="Arial"/>
          <w:sz w:val="24"/>
          <w:szCs w:val="24"/>
        </w:rPr>
      </w:pPr>
      <w:r>
        <w:rPr>
          <w:rFonts w:ascii="Arial" w:hAnsi="Arial" w:cs="Arial"/>
          <w:sz w:val="24"/>
          <w:szCs w:val="24"/>
        </w:rPr>
        <w:t>Mantener la calma y proceder lo antes posible</w:t>
      </w:r>
    </w:p>
    <w:p w:rsidR="00015F17" w:rsidRDefault="00015F17" w:rsidP="004E7950">
      <w:pPr>
        <w:pStyle w:val="Prrafodelista"/>
        <w:numPr>
          <w:ilvl w:val="0"/>
          <w:numId w:val="3"/>
        </w:numPr>
        <w:ind w:left="426"/>
        <w:jc w:val="both"/>
        <w:rPr>
          <w:rFonts w:ascii="Arial" w:hAnsi="Arial" w:cs="Arial"/>
          <w:sz w:val="24"/>
          <w:szCs w:val="24"/>
        </w:rPr>
      </w:pPr>
      <w:r>
        <w:rPr>
          <w:rFonts w:ascii="Arial" w:hAnsi="Arial" w:cs="Arial"/>
          <w:sz w:val="24"/>
          <w:szCs w:val="24"/>
        </w:rPr>
        <w:t>Evacuar la zona</w:t>
      </w:r>
    </w:p>
    <w:p w:rsidR="00015F17" w:rsidRPr="00015F17" w:rsidRDefault="00015F17" w:rsidP="004E7950">
      <w:pPr>
        <w:pStyle w:val="Prrafodelista"/>
        <w:numPr>
          <w:ilvl w:val="0"/>
          <w:numId w:val="3"/>
        </w:numPr>
        <w:ind w:left="426"/>
        <w:jc w:val="both"/>
        <w:rPr>
          <w:rFonts w:ascii="Arial" w:hAnsi="Arial" w:cs="Arial"/>
          <w:color w:val="FF0000"/>
          <w:sz w:val="24"/>
          <w:szCs w:val="24"/>
        </w:rPr>
      </w:pPr>
      <w:r w:rsidRPr="00015F17">
        <w:rPr>
          <w:rFonts w:ascii="Arial" w:hAnsi="Arial" w:cs="Arial"/>
          <w:color w:val="FF0000"/>
          <w:sz w:val="24"/>
          <w:szCs w:val="24"/>
        </w:rPr>
        <w:t>Activar el Plan de Emergencias</w:t>
      </w:r>
    </w:p>
    <w:p w:rsidR="004E7950" w:rsidRPr="00E23CF5" w:rsidRDefault="004E7950" w:rsidP="004E7950">
      <w:pPr>
        <w:pStyle w:val="Prrafodelista"/>
        <w:numPr>
          <w:ilvl w:val="0"/>
          <w:numId w:val="3"/>
        </w:numPr>
        <w:ind w:left="426"/>
        <w:jc w:val="both"/>
        <w:rPr>
          <w:rFonts w:ascii="Arial" w:hAnsi="Arial" w:cs="Arial"/>
          <w:sz w:val="24"/>
          <w:szCs w:val="24"/>
        </w:rPr>
      </w:pPr>
      <w:r w:rsidRPr="00E23CF5">
        <w:rPr>
          <w:rFonts w:ascii="Arial" w:hAnsi="Arial" w:cs="Arial"/>
          <w:sz w:val="24"/>
          <w:szCs w:val="24"/>
        </w:rPr>
        <w:t xml:space="preserve">Aproximarse a la botella siempre </w:t>
      </w:r>
      <w:r w:rsidR="00015F17">
        <w:rPr>
          <w:rFonts w:ascii="Arial" w:hAnsi="Arial" w:cs="Arial"/>
          <w:sz w:val="24"/>
          <w:szCs w:val="24"/>
        </w:rPr>
        <w:t xml:space="preserve">con </w:t>
      </w:r>
      <w:r w:rsidRPr="00E23CF5">
        <w:rPr>
          <w:rFonts w:ascii="Arial" w:hAnsi="Arial" w:cs="Arial"/>
          <w:sz w:val="24"/>
          <w:szCs w:val="24"/>
        </w:rPr>
        <w:t>la corriente de aire a la espalda.</w:t>
      </w:r>
    </w:p>
    <w:p w:rsidR="004E7950" w:rsidRPr="00E23CF5" w:rsidRDefault="004E7950" w:rsidP="004E7950">
      <w:pPr>
        <w:pStyle w:val="Prrafodelista"/>
        <w:numPr>
          <w:ilvl w:val="0"/>
          <w:numId w:val="3"/>
        </w:numPr>
        <w:ind w:left="426"/>
        <w:jc w:val="both"/>
        <w:rPr>
          <w:rFonts w:ascii="Arial" w:hAnsi="Arial" w:cs="Arial"/>
          <w:sz w:val="24"/>
          <w:szCs w:val="24"/>
        </w:rPr>
      </w:pPr>
      <w:r w:rsidRPr="00E23CF5">
        <w:rPr>
          <w:rFonts w:ascii="Arial" w:hAnsi="Arial" w:cs="Arial"/>
          <w:sz w:val="24"/>
          <w:szCs w:val="24"/>
        </w:rPr>
        <w:t>Verificar que el gas no se ha encendido (en caso contrario actuar como se indica más adelante).</w:t>
      </w:r>
    </w:p>
    <w:p w:rsidR="004E7950" w:rsidRPr="00E23CF5" w:rsidRDefault="004E7950" w:rsidP="004E7950">
      <w:pPr>
        <w:pStyle w:val="Prrafodelista"/>
        <w:numPr>
          <w:ilvl w:val="0"/>
          <w:numId w:val="3"/>
        </w:numPr>
        <w:ind w:left="426"/>
        <w:jc w:val="both"/>
        <w:rPr>
          <w:rFonts w:ascii="Arial" w:hAnsi="Arial" w:cs="Arial"/>
          <w:sz w:val="24"/>
          <w:szCs w:val="24"/>
        </w:rPr>
      </w:pPr>
      <w:r w:rsidRPr="00E23CF5">
        <w:rPr>
          <w:rFonts w:ascii="Arial" w:hAnsi="Arial" w:cs="Arial"/>
          <w:sz w:val="24"/>
          <w:szCs w:val="24"/>
        </w:rPr>
        <w:t>Cerrar el grifo, si es posible.</w:t>
      </w:r>
    </w:p>
    <w:p w:rsidR="004E7950" w:rsidRDefault="004E7950" w:rsidP="004E7950">
      <w:pPr>
        <w:pStyle w:val="Prrafodelista"/>
        <w:numPr>
          <w:ilvl w:val="0"/>
          <w:numId w:val="3"/>
        </w:numPr>
        <w:ind w:left="426"/>
        <w:jc w:val="both"/>
        <w:rPr>
          <w:rFonts w:ascii="Arial" w:hAnsi="Arial" w:cs="Arial"/>
          <w:sz w:val="24"/>
          <w:szCs w:val="24"/>
        </w:rPr>
      </w:pPr>
      <w:r w:rsidRPr="00E23CF5">
        <w:rPr>
          <w:rFonts w:ascii="Arial" w:hAnsi="Arial" w:cs="Arial"/>
          <w:sz w:val="24"/>
          <w:szCs w:val="24"/>
        </w:rPr>
        <w:t>Trasladar la botella con fuga a un espacio abierto, fuera del alcance de personas e instalaciones.</w:t>
      </w:r>
    </w:p>
    <w:p w:rsidR="00015F17" w:rsidRPr="00E23CF5" w:rsidRDefault="00015F17" w:rsidP="004E7950">
      <w:pPr>
        <w:pStyle w:val="Prrafodelista"/>
        <w:numPr>
          <w:ilvl w:val="0"/>
          <w:numId w:val="3"/>
        </w:numPr>
        <w:ind w:left="426"/>
        <w:jc w:val="both"/>
        <w:rPr>
          <w:rFonts w:ascii="Arial" w:hAnsi="Arial" w:cs="Arial"/>
          <w:sz w:val="24"/>
          <w:szCs w:val="24"/>
        </w:rPr>
      </w:pPr>
      <w:r>
        <w:rPr>
          <w:rFonts w:ascii="Arial" w:hAnsi="Arial" w:cs="Arial"/>
          <w:sz w:val="24"/>
          <w:szCs w:val="24"/>
        </w:rPr>
        <w:t>Ventilar la zona</w:t>
      </w:r>
    </w:p>
    <w:p w:rsidR="004E7950" w:rsidRPr="00E23CF5" w:rsidRDefault="004E7950" w:rsidP="004E7950">
      <w:pPr>
        <w:pStyle w:val="Prrafodelista"/>
        <w:numPr>
          <w:ilvl w:val="0"/>
          <w:numId w:val="3"/>
        </w:numPr>
        <w:ind w:left="426"/>
        <w:jc w:val="both"/>
        <w:rPr>
          <w:rFonts w:ascii="Arial" w:hAnsi="Arial" w:cs="Arial"/>
          <w:sz w:val="24"/>
          <w:szCs w:val="24"/>
        </w:rPr>
      </w:pPr>
      <w:r w:rsidRPr="00E23CF5">
        <w:rPr>
          <w:rFonts w:ascii="Arial" w:hAnsi="Arial" w:cs="Arial"/>
          <w:sz w:val="24"/>
          <w:szCs w:val="24"/>
        </w:rPr>
        <w:t>Si no se trata de oxígeno o un gas inerte, avisar a los bomberos.</w:t>
      </w:r>
    </w:p>
    <w:p w:rsidR="004E7950" w:rsidRPr="00E23CF5" w:rsidRDefault="004E7950" w:rsidP="004E7950">
      <w:pPr>
        <w:pStyle w:val="Prrafodelista"/>
        <w:numPr>
          <w:ilvl w:val="0"/>
          <w:numId w:val="3"/>
        </w:numPr>
        <w:ind w:left="426"/>
        <w:jc w:val="both"/>
        <w:rPr>
          <w:rFonts w:ascii="Arial" w:hAnsi="Arial" w:cs="Arial"/>
          <w:sz w:val="24"/>
          <w:szCs w:val="24"/>
        </w:rPr>
      </w:pPr>
      <w:r w:rsidRPr="00E23CF5">
        <w:rPr>
          <w:rFonts w:ascii="Arial" w:hAnsi="Arial" w:cs="Arial"/>
          <w:sz w:val="24"/>
          <w:szCs w:val="24"/>
        </w:rPr>
        <w:lastRenderedPageBreak/>
        <w:t>Señalizar la zona con la indicación de peligro correspondiente, impidiendo el acceso de personas, vehículos, focos de ignición, etc. según el caso.</w:t>
      </w:r>
    </w:p>
    <w:p w:rsidR="004E7950" w:rsidRPr="00E23CF5" w:rsidRDefault="004E7950" w:rsidP="004E7950">
      <w:pPr>
        <w:pStyle w:val="Prrafodelista"/>
        <w:numPr>
          <w:ilvl w:val="0"/>
          <w:numId w:val="3"/>
        </w:numPr>
        <w:ind w:left="426"/>
        <w:jc w:val="both"/>
        <w:rPr>
          <w:rFonts w:ascii="Arial" w:hAnsi="Arial" w:cs="Arial"/>
          <w:sz w:val="24"/>
          <w:szCs w:val="24"/>
        </w:rPr>
      </w:pPr>
      <w:r w:rsidRPr="00E23CF5">
        <w:rPr>
          <w:rFonts w:ascii="Arial" w:hAnsi="Arial" w:cs="Arial"/>
          <w:sz w:val="24"/>
          <w:szCs w:val="24"/>
        </w:rPr>
        <w:t>Controlar permanentemente la botella hasta su total vaciado.</w:t>
      </w:r>
    </w:p>
    <w:p w:rsidR="004E7950" w:rsidRDefault="004E7950" w:rsidP="004E7950">
      <w:pPr>
        <w:pStyle w:val="Prrafodelista"/>
        <w:numPr>
          <w:ilvl w:val="0"/>
          <w:numId w:val="3"/>
        </w:numPr>
        <w:ind w:left="426"/>
        <w:jc w:val="both"/>
        <w:rPr>
          <w:rFonts w:ascii="Arial" w:hAnsi="Arial" w:cs="Arial"/>
          <w:sz w:val="24"/>
          <w:szCs w:val="24"/>
        </w:rPr>
      </w:pPr>
      <w:r w:rsidRPr="00E23CF5">
        <w:rPr>
          <w:rFonts w:ascii="Arial" w:hAnsi="Arial" w:cs="Arial"/>
          <w:sz w:val="24"/>
          <w:szCs w:val="24"/>
        </w:rPr>
        <w:t>Avisar al suministrador.</w:t>
      </w:r>
    </w:p>
    <w:p w:rsidR="004E7950" w:rsidRDefault="004E7950" w:rsidP="004E7950">
      <w:pPr>
        <w:pStyle w:val="Prrafodelista"/>
        <w:ind w:left="426"/>
        <w:jc w:val="both"/>
        <w:rPr>
          <w:rFonts w:ascii="Arial" w:hAnsi="Arial" w:cs="Arial"/>
          <w:sz w:val="24"/>
          <w:szCs w:val="24"/>
        </w:rPr>
      </w:pPr>
    </w:p>
    <w:p w:rsidR="004E7950" w:rsidRPr="00E23CF5" w:rsidRDefault="004E7950" w:rsidP="004E7950">
      <w:pPr>
        <w:pStyle w:val="Prrafodelista"/>
        <w:ind w:left="426"/>
        <w:jc w:val="both"/>
        <w:rPr>
          <w:rFonts w:ascii="Arial" w:hAnsi="Arial" w:cs="Arial"/>
          <w:sz w:val="24"/>
          <w:szCs w:val="24"/>
        </w:rPr>
      </w:pPr>
    </w:p>
    <w:p w:rsidR="004E7950" w:rsidRPr="00015F17" w:rsidRDefault="00015F17" w:rsidP="00015F17">
      <w:pPr>
        <w:ind w:left="-76"/>
        <w:jc w:val="both"/>
        <w:rPr>
          <w:rFonts w:ascii="Arial" w:hAnsi="Arial" w:cs="Arial"/>
          <w:b/>
          <w:sz w:val="24"/>
          <w:szCs w:val="24"/>
        </w:rPr>
      </w:pPr>
      <w:r>
        <w:rPr>
          <w:rFonts w:ascii="Arial" w:hAnsi="Arial" w:cs="Arial"/>
          <w:b/>
          <w:sz w:val="24"/>
          <w:szCs w:val="24"/>
        </w:rPr>
        <w:t>E</w:t>
      </w:r>
      <w:r w:rsidR="004E7950" w:rsidRPr="00015F17">
        <w:rPr>
          <w:rFonts w:ascii="Arial" w:hAnsi="Arial" w:cs="Arial"/>
          <w:b/>
          <w:sz w:val="24"/>
          <w:szCs w:val="24"/>
        </w:rPr>
        <w:t>n caso de una fuga de gas en una instalación fija:</w:t>
      </w:r>
    </w:p>
    <w:p w:rsidR="004E7950" w:rsidRPr="00E23CF5" w:rsidRDefault="004E7950" w:rsidP="004E7950">
      <w:pPr>
        <w:pStyle w:val="Prrafodelista"/>
        <w:numPr>
          <w:ilvl w:val="0"/>
          <w:numId w:val="3"/>
        </w:numPr>
        <w:ind w:left="426"/>
        <w:jc w:val="both"/>
        <w:rPr>
          <w:rFonts w:ascii="Arial" w:hAnsi="Arial" w:cs="Arial"/>
          <w:sz w:val="24"/>
          <w:szCs w:val="24"/>
        </w:rPr>
      </w:pPr>
      <w:r w:rsidRPr="00E23CF5">
        <w:rPr>
          <w:rFonts w:ascii="Arial" w:hAnsi="Arial" w:cs="Arial"/>
          <w:sz w:val="24"/>
          <w:szCs w:val="24"/>
        </w:rPr>
        <w:t>Purgar la instalación con un gas inerte antes de proceder a la reparación.</w:t>
      </w:r>
    </w:p>
    <w:p w:rsidR="004E7950" w:rsidRPr="00015F17" w:rsidRDefault="00015F17" w:rsidP="00015F17">
      <w:pPr>
        <w:jc w:val="both"/>
        <w:rPr>
          <w:rFonts w:ascii="Arial" w:hAnsi="Arial" w:cs="Arial"/>
          <w:b/>
          <w:sz w:val="24"/>
          <w:szCs w:val="24"/>
        </w:rPr>
      </w:pPr>
      <w:r>
        <w:rPr>
          <w:rFonts w:ascii="Arial" w:hAnsi="Arial" w:cs="Arial"/>
          <w:b/>
          <w:sz w:val="24"/>
          <w:szCs w:val="24"/>
        </w:rPr>
        <w:t>E</w:t>
      </w:r>
      <w:r w:rsidR="004E7950" w:rsidRPr="00015F17">
        <w:rPr>
          <w:rFonts w:ascii="Arial" w:hAnsi="Arial" w:cs="Arial"/>
          <w:b/>
          <w:sz w:val="24"/>
          <w:szCs w:val="24"/>
        </w:rPr>
        <w:t>n caso de calentamiento espontáneo de una botella de acetileno:</w:t>
      </w:r>
    </w:p>
    <w:p w:rsidR="004E7950" w:rsidRPr="00E23CF5" w:rsidRDefault="004E7950" w:rsidP="004E7950">
      <w:pPr>
        <w:pStyle w:val="Prrafodelista"/>
        <w:numPr>
          <w:ilvl w:val="0"/>
          <w:numId w:val="3"/>
        </w:numPr>
        <w:ind w:left="426"/>
        <w:jc w:val="both"/>
        <w:rPr>
          <w:rFonts w:ascii="Arial" w:hAnsi="Arial" w:cs="Arial"/>
          <w:sz w:val="24"/>
          <w:szCs w:val="24"/>
        </w:rPr>
      </w:pPr>
      <w:r w:rsidRPr="00015F17">
        <w:rPr>
          <w:rFonts w:ascii="Arial" w:hAnsi="Arial" w:cs="Arial"/>
          <w:sz w:val="24"/>
          <w:szCs w:val="24"/>
          <w:u w:val="single"/>
        </w:rPr>
        <w:t>No mover la botella de su emplazamiento</w:t>
      </w:r>
      <w:r w:rsidRPr="00E23CF5">
        <w:rPr>
          <w:rFonts w:ascii="Arial" w:hAnsi="Arial" w:cs="Arial"/>
          <w:sz w:val="24"/>
          <w:szCs w:val="24"/>
        </w:rPr>
        <w:t>.</w:t>
      </w:r>
    </w:p>
    <w:p w:rsidR="004E7950" w:rsidRPr="00E23CF5" w:rsidRDefault="004E7950" w:rsidP="004E7950">
      <w:pPr>
        <w:pStyle w:val="Prrafodelista"/>
        <w:numPr>
          <w:ilvl w:val="0"/>
          <w:numId w:val="3"/>
        </w:numPr>
        <w:ind w:left="426"/>
        <w:jc w:val="both"/>
        <w:rPr>
          <w:rFonts w:ascii="Arial" w:hAnsi="Arial" w:cs="Arial"/>
          <w:sz w:val="24"/>
          <w:szCs w:val="24"/>
        </w:rPr>
      </w:pPr>
      <w:r w:rsidRPr="00E23CF5">
        <w:rPr>
          <w:rFonts w:ascii="Arial" w:hAnsi="Arial" w:cs="Arial"/>
          <w:sz w:val="24"/>
          <w:szCs w:val="24"/>
        </w:rPr>
        <w:t>Regar la botella hasta que se enfríe (hasta que el agua no se evapore).</w:t>
      </w:r>
    </w:p>
    <w:p w:rsidR="00E23CF5" w:rsidRDefault="004E7950" w:rsidP="004E7950">
      <w:pPr>
        <w:pStyle w:val="Prrafodelista"/>
        <w:numPr>
          <w:ilvl w:val="0"/>
          <w:numId w:val="3"/>
        </w:numPr>
        <w:ind w:left="426"/>
        <w:jc w:val="both"/>
        <w:rPr>
          <w:rFonts w:ascii="Arial" w:hAnsi="Arial" w:cs="Arial"/>
          <w:sz w:val="24"/>
          <w:szCs w:val="24"/>
        </w:rPr>
      </w:pPr>
      <w:r w:rsidRPr="00E23CF5">
        <w:rPr>
          <w:rFonts w:ascii="Arial" w:hAnsi="Arial" w:cs="Arial"/>
          <w:sz w:val="24"/>
          <w:szCs w:val="24"/>
        </w:rPr>
        <w:t>Devolver la botella a su suministrador.</w:t>
      </w:r>
    </w:p>
    <w:p w:rsidR="00015F17" w:rsidRDefault="00015F17" w:rsidP="0008636E">
      <w:pPr>
        <w:spacing w:after="0" w:line="240" w:lineRule="auto"/>
        <w:rPr>
          <w:rFonts w:ascii="Arial" w:eastAsia="Times New Roman" w:hAnsi="Arial" w:cs="Arial"/>
          <w:sz w:val="21"/>
          <w:szCs w:val="21"/>
          <w:lang w:eastAsia="es-ES"/>
        </w:rPr>
      </w:pPr>
    </w:p>
    <w:p w:rsidR="0008636E" w:rsidRPr="00015F17" w:rsidRDefault="0008636E" w:rsidP="00015F17">
      <w:pPr>
        <w:jc w:val="both"/>
        <w:rPr>
          <w:rFonts w:ascii="Arial" w:hAnsi="Arial" w:cs="Arial"/>
          <w:b/>
          <w:sz w:val="24"/>
          <w:szCs w:val="24"/>
        </w:rPr>
      </w:pPr>
      <w:r w:rsidRPr="00015F17">
        <w:rPr>
          <w:rFonts w:ascii="Arial" w:hAnsi="Arial" w:cs="Arial"/>
          <w:b/>
          <w:sz w:val="24"/>
          <w:szCs w:val="24"/>
        </w:rPr>
        <w:t>Fuga de Oxígeno:</w:t>
      </w:r>
    </w:p>
    <w:p w:rsidR="0008636E" w:rsidRDefault="0008636E" w:rsidP="0008636E">
      <w:pPr>
        <w:jc w:val="both"/>
        <w:rPr>
          <w:rFonts w:ascii="Arial" w:hAnsi="Arial" w:cs="Arial"/>
          <w:sz w:val="24"/>
          <w:szCs w:val="24"/>
        </w:rPr>
      </w:pPr>
      <w:r w:rsidRPr="0008636E">
        <w:rPr>
          <w:rFonts w:ascii="Arial" w:hAnsi="Arial" w:cs="Arial"/>
          <w:sz w:val="24"/>
          <w:szCs w:val="24"/>
        </w:rPr>
        <w:t xml:space="preserve">El principal riesgo de una fuga de oxígeno consiste en que el aumento de su concentración ambiental puede alterar las características de inflamabilidad y de corrosión de las sustancias y materiales presentes. Varía el punto de inflamación, el de </w:t>
      </w:r>
      <w:proofErr w:type="spellStart"/>
      <w:r w:rsidRPr="0008636E">
        <w:rPr>
          <w:rFonts w:ascii="Arial" w:hAnsi="Arial" w:cs="Arial"/>
          <w:sz w:val="24"/>
          <w:szCs w:val="24"/>
        </w:rPr>
        <w:t>autoinflamación</w:t>
      </w:r>
      <w:proofErr w:type="spellEnd"/>
      <w:r w:rsidRPr="0008636E">
        <w:rPr>
          <w:rFonts w:ascii="Arial" w:hAnsi="Arial" w:cs="Arial"/>
          <w:sz w:val="24"/>
          <w:szCs w:val="24"/>
        </w:rPr>
        <w:t xml:space="preserve"> y los límites de inflamabilidad de las substancias, pudiendo éstas inflamarse o </w:t>
      </w:r>
      <w:proofErr w:type="spellStart"/>
      <w:r w:rsidRPr="0008636E">
        <w:rPr>
          <w:rFonts w:ascii="Arial" w:hAnsi="Arial" w:cs="Arial"/>
          <w:sz w:val="24"/>
          <w:szCs w:val="24"/>
        </w:rPr>
        <w:t>autoinflamarse</w:t>
      </w:r>
      <w:proofErr w:type="spellEnd"/>
      <w:r w:rsidRPr="0008636E">
        <w:rPr>
          <w:rFonts w:ascii="Arial" w:hAnsi="Arial" w:cs="Arial"/>
          <w:sz w:val="24"/>
          <w:szCs w:val="24"/>
        </w:rPr>
        <w:t xml:space="preserve"> con mayor facilidad.</w:t>
      </w:r>
      <w:r>
        <w:rPr>
          <w:rFonts w:ascii="Arial" w:hAnsi="Arial" w:cs="Arial"/>
          <w:sz w:val="24"/>
          <w:szCs w:val="24"/>
        </w:rPr>
        <w:t xml:space="preserve"> </w:t>
      </w:r>
      <w:r w:rsidRPr="0008636E">
        <w:rPr>
          <w:rFonts w:ascii="Arial" w:hAnsi="Arial" w:cs="Arial"/>
          <w:sz w:val="24"/>
          <w:szCs w:val="24"/>
        </w:rPr>
        <w:t>Igual ocurre con la corrosión; materiales resistentes en condiciones normales de composición del aire atmosférico pueden sufrir corrosión con el aumento de la concentración de oxígeno.</w:t>
      </w:r>
      <w:r>
        <w:rPr>
          <w:rFonts w:ascii="Arial" w:hAnsi="Arial" w:cs="Arial"/>
          <w:sz w:val="24"/>
          <w:szCs w:val="24"/>
        </w:rPr>
        <w:t xml:space="preserve"> </w:t>
      </w:r>
    </w:p>
    <w:p w:rsidR="0008636E" w:rsidRDefault="0008636E" w:rsidP="0008636E">
      <w:pPr>
        <w:jc w:val="both"/>
        <w:rPr>
          <w:rFonts w:ascii="Arial" w:hAnsi="Arial" w:cs="Arial"/>
          <w:sz w:val="24"/>
          <w:szCs w:val="24"/>
        </w:rPr>
      </w:pPr>
      <w:r w:rsidRPr="0008636E">
        <w:rPr>
          <w:rFonts w:ascii="Arial" w:hAnsi="Arial" w:cs="Arial"/>
          <w:sz w:val="24"/>
          <w:szCs w:val="24"/>
        </w:rPr>
        <w:t>Desde el punto de vista de la salud, el aumento en la concentración inhalada de oxígeno, durante períodos de tiempo no excesivamente largos, no presenta riesgo.</w:t>
      </w:r>
    </w:p>
    <w:p w:rsidR="00015F17" w:rsidRDefault="00015F17" w:rsidP="0008636E">
      <w:pPr>
        <w:jc w:val="both"/>
        <w:rPr>
          <w:rFonts w:ascii="Arial" w:hAnsi="Arial" w:cs="Arial"/>
          <w:sz w:val="24"/>
          <w:szCs w:val="24"/>
        </w:rPr>
      </w:pPr>
    </w:p>
    <w:p w:rsidR="00015F17" w:rsidRDefault="00015F17" w:rsidP="00015F17">
      <w:pPr>
        <w:pStyle w:val="Prrafodelista"/>
        <w:numPr>
          <w:ilvl w:val="0"/>
          <w:numId w:val="1"/>
        </w:numPr>
        <w:ind w:left="0" w:firstLine="0"/>
        <w:jc w:val="both"/>
        <w:rPr>
          <w:rFonts w:ascii="Arial" w:hAnsi="Arial" w:cs="Arial"/>
          <w:b/>
          <w:sz w:val="24"/>
          <w:szCs w:val="24"/>
        </w:rPr>
      </w:pPr>
      <w:r w:rsidRPr="00015F17">
        <w:rPr>
          <w:rFonts w:ascii="Arial" w:hAnsi="Arial" w:cs="Arial"/>
          <w:b/>
          <w:sz w:val="24"/>
          <w:szCs w:val="24"/>
        </w:rPr>
        <w:t>Medios materiales para la alerta de fuga:</w:t>
      </w:r>
    </w:p>
    <w:p w:rsidR="00463310" w:rsidRDefault="00463310" w:rsidP="00463310">
      <w:pPr>
        <w:pStyle w:val="Prrafodelista"/>
        <w:jc w:val="both"/>
        <w:rPr>
          <w:rFonts w:ascii="Arial" w:hAnsi="Arial" w:cs="Arial"/>
          <w:sz w:val="24"/>
          <w:szCs w:val="24"/>
        </w:rPr>
      </w:pPr>
      <w:r>
        <w:rPr>
          <w:rFonts w:ascii="Arial" w:hAnsi="Arial" w:cs="Arial"/>
          <w:sz w:val="24"/>
          <w:szCs w:val="24"/>
        </w:rPr>
        <w:fldChar w:fldCharType="begin">
          <w:ffData>
            <w:name w:val=""/>
            <w:enabled/>
            <w:calcOnExit w:val="0"/>
            <w:checkBox>
              <w:sizeAuto/>
              <w:default w:val="0"/>
            </w:checkBox>
          </w:ffData>
        </w:fldChar>
      </w:r>
      <w:r>
        <w:rPr>
          <w:rFonts w:ascii="Arial" w:hAnsi="Arial" w:cs="Arial"/>
          <w:sz w:val="24"/>
          <w:szCs w:val="24"/>
        </w:rPr>
        <w:instrText xml:space="preserve"> FORMCHECKBOX </w:instrText>
      </w:r>
      <w:r w:rsidR="00962A98">
        <w:rPr>
          <w:rFonts w:ascii="Arial" w:hAnsi="Arial" w:cs="Arial"/>
          <w:sz w:val="24"/>
          <w:szCs w:val="24"/>
        </w:rPr>
      </w:r>
      <w:r w:rsidR="00962A98">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Detector automático de gas STANGAS PRO LCD: oxígeno.</w:t>
      </w:r>
    </w:p>
    <w:p w:rsidR="00463310" w:rsidRDefault="00463310" w:rsidP="00463310">
      <w:pPr>
        <w:pStyle w:val="Prrafodelista"/>
        <w:jc w:val="both"/>
        <w:rPr>
          <w:rFonts w:ascii="Arial" w:hAnsi="Arial" w:cs="Arial"/>
          <w:sz w:val="24"/>
          <w:szCs w:val="24"/>
        </w:rPr>
      </w:pPr>
      <w:r>
        <w:rPr>
          <w:rFonts w:ascii="Arial" w:hAnsi="Arial" w:cs="Arial"/>
          <w:sz w:val="24"/>
          <w:szCs w:val="24"/>
        </w:rPr>
        <w:fldChar w:fldCharType="begin">
          <w:ffData>
            <w:name w:val="Casilla1"/>
            <w:enabled/>
            <w:calcOnExit w:val="0"/>
            <w:checkBox>
              <w:sizeAuto/>
              <w:default w:val="0"/>
            </w:checkBox>
          </w:ffData>
        </w:fldChar>
      </w:r>
      <w:bookmarkStart w:id="1" w:name="Casilla1"/>
      <w:r>
        <w:rPr>
          <w:rFonts w:ascii="Arial" w:hAnsi="Arial" w:cs="Arial"/>
          <w:sz w:val="24"/>
          <w:szCs w:val="24"/>
        </w:rPr>
        <w:instrText xml:space="preserve"> FORMCHECKBOX </w:instrText>
      </w:r>
      <w:r w:rsidR="00962A98">
        <w:rPr>
          <w:rFonts w:ascii="Arial" w:hAnsi="Arial" w:cs="Arial"/>
          <w:sz w:val="24"/>
          <w:szCs w:val="24"/>
        </w:rPr>
      </w:r>
      <w:r w:rsidR="00962A98">
        <w:rPr>
          <w:rFonts w:ascii="Arial" w:hAnsi="Arial" w:cs="Arial"/>
          <w:sz w:val="24"/>
          <w:szCs w:val="24"/>
        </w:rPr>
        <w:fldChar w:fldCharType="separate"/>
      </w:r>
      <w:r>
        <w:rPr>
          <w:rFonts w:ascii="Arial" w:hAnsi="Arial" w:cs="Arial"/>
          <w:sz w:val="24"/>
          <w:szCs w:val="24"/>
        </w:rPr>
        <w:fldChar w:fldCharType="end"/>
      </w:r>
      <w:bookmarkEnd w:id="1"/>
      <w:r>
        <w:rPr>
          <w:rFonts w:ascii="Arial" w:hAnsi="Arial" w:cs="Arial"/>
          <w:sz w:val="24"/>
          <w:szCs w:val="24"/>
        </w:rPr>
        <w:t xml:space="preserve"> Detector automático de gas</w:t>
      </w:r>
      <w:r w:rsidRPr="00463310">
        <w:t xml:space="preserve"> </w:t>
      </w:r>
      <w:r w:rsidRPr="00463310">
        <w:rPr>
          <w:rFonts w:ascii="Arial" w:hAnsi="Arial" w:cs="Arial"/>
          <w:sz w:val="24"/>
          <w:szCs w:val="24"/>
        </w:rPr>
        <w:t>STANGAS PRO LCD</w:t>
      </w:r>
      <w:r>
        <w:rPr>
          <w:rFonts w:ascii="Arial" w:hAnsi="Arial" w:cs="Arial"/>
          <w:sz w:val="24"/>
          <w:szCs w:val="24"/>
        </w:rPr>
        <w:t>: hidrógeno</w:t>
      </w:r>
    </w:p>
    <w:p w:rsidR="00463310" w:rsidRDefault="00463310" w:rsidP="00463310">
      <w:pPr>
        <w:pStyle w:val="Prrafodelista"/>
        <w:jc w:val="both"/>
        <w:rPr>
          <w:rFonts w:ascii="Arial" w:hAnsi="Arial" w:cs="Arial"/>
          <w:sz w:val="24"/>
          <w:szCs w:val="24"/>
        </w:rPr>
      </w:pPr>
      <w:r>
        <w:rPr>
          <w:rFonts w:ascii="Arial" w:hAnsi="Arial" w:cs="Arial"/>
          <w:sz w:val="24"/>
          <w:szCs w:val="24"/>
        </w:rPr>
        <w:fldChar w:fldCharType="begin">
          <w:ffData>
            <w:name w:val="Casilla1"/>
            <w:enabled/>
            <w:calcOnExit w:val="0"/>
            <w:checkBox>
              <w:sizeAuto/>
              <w:default w:val="0"/>
            </w:checkBox>
          </w:ffData>
        </w:fldChar>
      </w:r>
      <w:r>
        <w:rPr>
          <w:rFonts w:ascii="Arial" w:hAnsi="Arial" w:cs="Arial"/>
          <w:sz w:val="24"/>
          <w:szCs w:val="24"/>
        </w:rPr>
        <w:instrText xml:space="preserve"> FORMCHECKBOX </w:instrText>
      </w:r>
      <w:r w:rsidR="00962A98">
        <w:rPr>
          <w:rFonts w:ascii="Arial" w:hAnsi="Arial" w:cs="Arial"/>
          <w:sz w:val="24"/>
          <w:szCs w:val="24"/>
        </w:rPr>
      </w:r>
      <w:r w:rsidR="00962A98">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Detector automático de gas </w:t>
      </w:r>
      <w:r w:rsidRPr="00463310">
        <w:rPr>
          <w:rFonts w:ascii="Arial" w:hAnsi="Arial" w:cs="Arial"/>
          <w:sz w:val="24"/>
          <w:szCs w:val="24"/>
        </w:rPr>
        <w:t>STANGAS PRO LCD</w:t>
      </w:r>
      <w:r>
        <w:rPr>
          <w:rFonts w:ascii="Arial" w:hAnsi="Arial" w:cs="Arial"/>
          <w:sz w:val="24"/>
          <w:szCs w:val="24"/>
        </w:rPr>
        <w:t>: acetileno</w:t>
      </w:r>
    </w:p>
    <w:p w:rsidR="00463310" w:rsidRDefault="00463310" w:rsidP="00463310">
      <w:pPr>
        <w:pStyle w:val="Prrafodelista"/>
        <w:jc w:val="both"/>
        <w:rPr>
          <w:rFonts w:ascii="Arial" w:hAnsi="Arial" w:cs="Arial"/>
          <w:sz w:val="24"/>
          <w:szCs w:val="24"/>
        </w:rPr>
      </w:pPr>
      <w:r>
        <w:rPr>
          <w:rFonts w:ascii="Arial" w:hAnsi="Arial" w:cs="Arial"/>
          <w:sz w:val="24"/>
          <w:szCs w:val="24"/>
        </w:rPr>
        <w:fldChar w:fldCharType="begin">
          <w:ffData>
            <w:name w:val="Casilla1"/>
            <w:enabled/>
            <w:calcOnExit w:val="0"/>
            <w:checkBox>
              <w:sizeAuto/>
              <w:default w:val="0"/>
            </w:checkBox>
          </w:ffData>
        </w:fldChar>
      </w:r>
      <w:r>
        <w:rPr>
          <w:rFonts w:ascii="Arial" w:hAnsi="Arial" w:cs="Arial"/>
          <w:sz w:val="24"/>
          <w:szCs w:val="24"/>
        </w:rPr>
        <w:instrText xml:space="preserve"> FORMCHECKBOX </w:instrText>
      </w:r>
      <w:r w:rsidR="00962A98">
        <w:rPr>
          <w:rFonts w:ascii="Arial" w:hAnsi="Arial" w:cs="Arial"/>
          <w:sz w:val="24"/>
          <w:szCs w:val="24"/>
        </w:rPr>
      </w:r>
      <w:r w:rsidR="00962A98">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w:t>
      </w:r>
    </w:p>
    <w:p w:rsidR="00463310" w:rsidRPr="00601487" w:rsidRDefault="00463310" w:rsidP="00463310">
      <w:pPr>
        <w:pStyle w:val="Prrafodelista"/>
        <w:jc w:val="both"/>
        <w:rPr>
          <w:rFonts w:ascii="Arial" w:hAnsi="Arial" w:cs="Arial"/>
          <w:sz w:val="24"/>
          <w:szCs w:val="24"/>
        </w:rPr>
      </w:pPr>
      <w:r>
        <w:rPr>
          <w:rFonts w:ascii="Arial" w:hAnsi="Arial" w:cs="Arial"/>
          <w:sz w:val="24"/>
          <w:szCs w:val="24"/>
        </w:rPr>
        <w:fldChar w:fldCharType="begin">
          <w:ffData>
            <w:name w:val="Casilla1"/>
            <w:enabled/>
            <w:calcOnExit w:val="0"/>
            <w:checkBox>
              <w:sizeAuto/>
              <w:default w:val="0"/>
            </w:checkBox>
          </w:ffData>
        </w:fldChar>
      </w:r>
      <w:r>
        <w:rPr>
          <w:rFonts w:ascii="Arial" w:hAnsi="Arial" w:cs="Arial"/>
          <w:sz w:val="24"/>
          <w:szCs w:val="24"/>
        </w:rPr>
        <w:instrText xml:space="preserve"> FORMCHECKBOX </w:instrText>
      </w:r>
      <w:r w:rsidR="00962A98">
        <w:rPr>
          <w:rFonts w:ascii="Arial" w:hAnsi="Arial" w:cs="Arial"/>
          <w:sz w:val="24"/>
          <w:szCs w:val="24"/>
        </w:rPr>
      </w:r>
      <w:r w:rsidR="00962A98">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w:t>
      </w:r>
    </w:p>
    <w:p w:rsidR="00015F17" w:rsidRPr="0008636E" w:rsidRDefault="00015F17" w:rsidP="0008636E">
      <w:pPr>
        <w:jc w:val="both"/>
        <w:rPr>
          <w:rFonts w:ascii="Arial" w:hAnsi="Arial" w:cs="Arial"/>
          <w:sz w:val="24"/>
          <w:szCs w:val="24"/>
        </w:rPr>
      </w:pPr>
    </w:p>
    <w:sectPr w:rsidR="00015F17" w:rsidRPr="0008636E" w:rsidSect="00015F17">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2381" w:rsidRDefault="00EE2381" w:rsidP="00A63015">
      <w:pPr>
        <w:spacing w:after="0" w:line="240" w:lineRule="auto"/>
      </w:pPr>
      <w:r>
        <w:separator/>
      </w:r>
    </w:p>
  </w:endnote>
  <w:endnote w:type="continuationSeparator" w:id="0">
    <w:p w:rsidR="00EE2381" w:rsidRDefault="00EE2381" w:rsidP="00A630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A98" w:rsidRDefault="00962A9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0535496"/>
      <w:docPartObj>
        <w:docPartGallery w:val="Page Numbers (Bottom of Page)"/>
        <w:docPartUnique/>
      </w:docPartObj>
    </w:sdtPr>
    <w:sdtEndPr/>
    <w:sdtContent>
      <w:p w:rsidR="00C9331E" w:rsidRDefault="004F0B2F">
        <w:pPr>
          <w:pStyle w:val="Piedepgina"/>
        </w:pPr>
        <w:r>
          <w:rPr>
            <w:noProof/>
            <w:lang w:eastAsia="es-ES"/>
          </w:rPr>
          <mc:AlternateContent>
            <mc:Choice Requires="wps">
              <w:drawing>
                <wp:anchor distT="0" distB="0" distL="114300" distR="114300" simplePos="0" relativeHeight="251659264" behindDoc="0" locked="0" layoutInCell="1" allowOverlap="1" wp14:anchorId="0983D0A8" wp14:editId="20E8802B">
                  <wp:simplePos x="0" y="0"/>
                  <wp:positionH relativeFrom="page">
                    <wp:align>right</wp:align>
                  </wp:positionH>
                  <wp:positionV relativeFrom="page">
                    <wp:align>bottom</wp:align>
                  </wp:positionV>
                  <wp:extent cx="2125980" cy="2054860"/>
                  <wp:effectExtent l="1270" t="0" r="6350" b="2540"/>
                  <wp:wrapNone/>
                  <wp:docPr id="654" name="Autoforma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5980" cy="2054860"/>
                          </a:xfrm>
                          <a:prstGeom prst="triangle">
                            <a:avLst>
                              <a:gd name="adj" fmla="val 100000"/>
                            </a:avLst>
                          </a:prstGeom>
                          <a:solidFill>
                            <a:srgbClr val="D2EAF1"/>
                          </a:solidFill>
                          <a:extLst>
                            <a:ext uri="{91240B29-F687-4F45-9708-019B960494DF}">
                              <a14:hiddenLine xmlns:a14="http://schemas.microsoft.com/office/drawing/2010/main" w="9525">
                                <a:solidFill>
                                  <a:srgbClr val="000000"/>
                                </a:solidFill>
                                <a:miter lim="800000"/>
                                <a:headEnd/>
                                <a:tailEnd/>
                              </a14:hiddenLine>
                            </a:ext>
                          </a:extLst>
                        </wps:spPr>
                        <wps:txbx>
                          <w:txbxContent>
                            <w:p w:rsidR="004F0B2F" w:rsidRDefault="004F0B2F">
                              <w:pPr>
                                <w:jc w:val="center"/>
                                <w:rPr>
                                  <w:szCs w:val="72"/>
                                </w:rPr>
                              </w:pPr>
                              <w:r>
                                <w:rPr>
                                  <w:rFonts w:eastAsiaTheme="minorEastAsia"/>
                                </w:rPr>
                                <w:fldChar w:fldCharType="begin"/>
                              </w:r>
                              <w:r>
                                <w:instrText>PAGE    \* MERGEFORMAT</w:instrText>
                              </w:r>
                              <w:r>
                                <w:rPr>
                                  <w:rFonts w:eastAsiaTheme="minorEastAsia"/>
                                </w:rPr>
                                <w:fldChar w:fldCharType="separate"/>
                              </w:r>
                              <w:r w:rsidR="00962A98" w:rsidRPr="00962A98">
                                <w:rPr>
                                  <w:rFonts w:asciiTheme="majorHAnsi" w:eastAsiaTheme="majorEastAsia" w:hAnsiTheme="majorHAnsi" w:cstheme="majorBidi"/>
                                  <w:noProof/>
                                  <w:color w:val="FFFFFF" w:themeColor="background1"/>
                                  <w:sz w:val="72"/>
                                  <w:szCs w:val="72"/>
                                </w:rPr>
                                <w:t>1</w:t>
                              </w:r>
                              <w:r>
                                <w:rPr>
                                  <w:rFonts w:asciiTheme="majorHAnsi" w:eastAsiaTheme="majorEastAsia" w:hAnsiTheme="majorHAnsi" w:cstheme="majorBidi"/>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forma 13" o:spid="_x0000_s1026" type="#_x0000_t5" style="position:absolute;margin-left:116.2pt;margin-top:0;width:167.4pt;height:161.8pt;z-index:251659264;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" adj="21600" fillcolor="#d2eaf1" stroked="f">
                  <v:textbox>
                    <w:txbxContent>
                      <w:p w:rsidR="004F0B2F" w:rsidRDefault="004F0B2F">
                        <w:pPr>
                          <w:jc w:val="center"/>
                          <w:rPr>
                            <w:szCs w:val="72"/>
                          </w:rPr>
                        </w:pPr>
                        <w:r>
                          <w:rPr>
                            <w:rFonts w:eastAsiaTheme="minorEastAsia"/>
                          </w:rPr>
                          <w:fldChar w:fldCharType="begin"/>
                        </w:r>
                        <w:r>
                          <w:instrText>PAGE    \* MERGEFORMAT</w:instrText>
                        </w:r>
                        <w:r>
                          <w:rPr>
                            <w:rFonts w:eastAsiaTheme="minorEastAsia"/>
                          </w:rPr>
                          <w:fldChar w:fldCharType="separate"/>
                        </w:r>
                        <w:r w:rsidR="00962A98" w:rsidRPr="00962A98">
                          <w:rPr>
                            <w:rFonts w:asciiTheme="majorHAnsi" w:eastAsiaTheme="majorEastAsia" w:hAnsiTheme="majorHAnsi" w:cstheme="majorBidi"/>
                            <w:noProof/>
                            <w:color w:val="FFFFFF" w:themeColor="background1"/>
                            <w:sz w:val="72"/>
                            <w:szCs w:val="72"/>
                          </w:rPr>
                          <w:t>1</w:t>
                        </w:r>
                        <w:r>
                          <w:rPr>
                            <w:rFonts w:asciiTheme="majorHAnsi" w:eastAsiaTheme="majorEastAsia" w:hAnsiTheme="majorHAnsi" w:cstheme="majorBidi"/>
                            <w:color w:val="FFFFFF" w:themeColor="background1"/>
                            <w:sz w:val="72"/>
                            <w:szCs w:val="72"/>
                          </w:rPr>
                          <w:fldChar w:fldCharType="end"/>
                        </w:r>
                      </w:p>
                    </w:txbxContent>
                  </v:textbox>
                  <w10:wrap anchorx="page" anchory="page"/>
                </v:shape>
              </w:pict>
            </mc:Fallback>
          </mc:AlternateConten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A98" w:rsidRDefault="00962A9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2381" w:rsidRDefault="00EE2381" w:rsidP="00A63015">
      <w:pPr>
        <w:spacing w:after="0" w:line="240" w:lineRule="auto"/>
      </w:pPr>
      <w:r>
        <w:separator/>
      </w:r>
    </w:p>
  </w:footnote>
  <w:footnote w:type="continuationSeparator" w:id="0">
    <w:p w:rsidR="00EE2381" w:rsidRDefault="00EE2381" w:rsidP="00A630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A98" w:rsidRDefault="00962A98">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tblLook w:val="04A0" w:firstRow="1" w:lastRow="0" w:firstColumn="1" w:lastColumn="0" w:noHBand="0" w:noVBand="1"/>
    </w:tblPr>
    <w:tblGrid>
      <w:gridCol w:w="1665"/>
      <w:gridCol w:w="2670"/>
      <w:gridCol w:w="4309"/>
    </w:tblGrid>
    <w:tr w:rsidR="00A63015" w:rsidRPr="00A63015" w:rsidTr="00A63015">
      <w:trPr>
        <w:trHeight w:val="1020"/>
      </w:trPr>
      <w:tc>
        <w:tcPr>
          <w:tcW w:w="1665" w:type="dxa"/>
          <w:vMerge w:val="restart"/>
          <w:vAlign w:val="center"/>
        </w:tcPr>
        <w:p w:rsidR="00A63015" w:rsidRPr="00A63015" w:rsidRDefault="00A63015" w:rsidP="00A63015">
          <w:pPr>
            <w:pStyle w:val="Encabezado"/>
            <w:tabs>
              <w:tab w:val="left" w:pos="2580"/>
              <w:tab w:val="left" w:pos="2985"/>
            </w:tabs>
            <w:jc w:val="center"/>
            <w:rPr>
              <w:rFonts w:ascii="Arial" w:hAnsi="Arial" w:cs="Arial"/>
              <w:color w:val="7F7F7F" w:themeColor="text1" w:themeTint="80"/>
              <w:sz w:val="24"/>
              <w:szCs w:val="24"/>
            </w:rPr>
          </w:pPr>
          <w:r w:rsidRPr="00A63015">
            <w:rPr>
              <w:rFonts w:ascii="Arial" w:hAnsi="Arial" w:cs="Arial"/>
              <w:noProof/>
              <w:color w:val="7F7F7F" w:themeColor="text1" w:themeTint="80"/>
              <w:sz w:val="24"/>
              <w:szCs w:val="24"/>
              <w:lang w:eastAsia="es-ES"/>
            </w:rPr>
            <w:drawing>
              <wp:inline distT="0" distB="0" distL="0" distR="0" wp14:anchorId="01B2FC63" wp14:editId="4A891F55">
                <wp:extent cx="896421" cy="882247"/>
                <wp:effectExtent l="0" t="0" r="0" b="0"/>
                <wp:docPr id="614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6"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11011" t="9791" r="84047" b="84130"/>
                        <a:stretch/>
                      </pic:blipFill>
                      <pic:spPr bwMode="auto">
                        <a:xfrm>
                          <a:off x="0" y="0"/>
                          <a:ext cx="902918" cy="888641"/>
                        </a:xfrm>
                        <a:prstGeom prst="ellipse">
                          <a:avLst/>
                        </a:prstGeom>
                        <a:noFill/>
                        <a:ln>
                          <a:noFill/>
                        </a:ln>
                        <a:extLst/>
                      </pic:spPr>
                    </pic:pic>
                  </a:graphicData>
                </a:graphic>
              </wp:inline>
            </w:drawing>
          </w:r>
        </w:p>
      </w:tc>
      <w:tc>
        <w:tcPr>
          <w:tcW w:w="6979" w:type="dxa"/>
          <w:gridSpan w:val="2"/>
        </w:tcPr>
        <w:p w:rsidR="00A63015" w:rsidRPr="002D3276" w:rsidRDefault="00A63015" w:rsidP="00A63015">
          <w:pPr>
            <w:pStyle w:val="Encabezado"/>
            <w:tabs>
              <w:tab w:val="left" w:pos="2580"/>
              <w:tab w:val="left" w:pos="2985"/>
            </w:tabs>
            <w:spacing w:before="80"/>
            <w:jc w:val="center"/>
            <w:rPr>
              <w:rFonts w:ascii="Arial" w:hAnsi="Arial" w:cs="Arial"/>
              <w:b/>
              <w:color w:val="1F497D" w:themeColor="text2"/>
              <w:sz w:val="28"/>
              <w:szCs w:val="28"/>
            </w:rPr>
          </w:pPr>
          <w:r w:rsidRPr="002D3276">
            <w:rPr>
              <w:rFonts w:ascii="Arial" w:hAnsi="Arial" w:cs="Arial"/>
              <w:b/>
              <w:color w:val="1F497D" w:themeColor="text2"/>
              <w:sz w:val="28"/>
              <w:szCs w:val="28"/>
            </w:rPr>
            <w:t>INSTITUTO DE RECURSOS NATURALES Y AGROBIOLOGÍA</w:t>
          </w:r>
        </w:p>
        <w:p w:rsidR="00A63015" w:rsidRPr="002D3276" w:rsidRDefault="00A63015" w:rsidP="00962A98">
          <w:pPr>
            <w:pStyle w:val="Encabezado"/>
            <w:tabs>
              <w:tab w:val="left" w:pos="2580"/>
              <w:tab w:val="left" w:pos="2985"/>
            </w:tabs>
            <w:spacing w:before="80"/>
            <w:jc w:val="center"/>
            <w:rPr>
              <w:rFonts w:ascii="Arial" w:hAnsi="Arial" w:cs="Arial"/>
              <w:b/>
              <w:color w:val="7F7F7F" w:themeColor="text1" w:themeTint="80"/>
              <w:sz w:val="28"/>
              <w:szCs w:val="28"/>
            </w:rPr>
          </w:pPr>
          <w:r w:rsidRPr="002D3276">
            <w:rPr>
              <w:rFonts w:ascii="Arial" w:hAnsi="Arial" w:cs="Arial"/>
              <w:b/>
              <w:color w:val="1F497D" w:themeColor="text2"/>
              <w:sz w:val="28"/>
              <w:szCs w:val="28"/>
            </w:rPr>
            <w:t xml:space="preserve">Departamento </w:t>
          </w:r>
          <w:proofErr w:type="gramStart"/>
          <w:r w:rsidRPr="002D3276">
            <w:rPr>
              <w:rFonts w:ascii="Arial" w:hAnsi="Arial" w:cs="Arial"/>
              <w:b/>
              <w:color w:val="1F497D" w:themeColor="text2"/>
              <w:sz w:val="28"/>
              <w:szCs w:val="28"/>
            </w:rPr>
            <w:t xml:space="preserve">de </w:t>
          </w:r>
          <w:r w:rsidR="00962A98">
            <w:rPr>
              <w:rFonts w:ascii="Arial" w:hAnsi="Arial" w:cs="Arial"/>
              <w:b/>
              <w:color w:val="1F497D" w:themeColor="text2"/>
              <w:sz w:val="28"/>
              <w:szCs w:val="28"/>
            </w:rPr>
            <w:t>…</w:t>
          </w:r>
          <w:proofErr w:type="gramEnd"/>
          <w:r w:rsidR="00962A98">
            <w:rPr>
              <w:rFonts w:ascii="Arial" w:hAnsi="Arial" w:cs="Arial"/>
              <w:b/>
              <w:color w:val="1F497D" w:themeColor="text2"/>
              <w:sz w:val="28"/>
              <w:szCs w:val="28"/>
            </w:rPr>
            <w:t>……………………………</w:t>
          </w:r>
        </w:p>
      </w:tc>
    </w:tr>
    <w:tr w:rsidR="00A63015" w:rsidRPr="00A63015" w:rsidTr="00A63015">
      <w:trPr>
        <w:trHeight w:val="345"/>
      </w:trPr>
      <w:tc>
        <w:tcPr>
          <w:tcW w:w="1665" w:type="dxa"/>
          <w:vMerge/>
        </w:tcPr>
        <w:p w:rsidR="00A63015" w:rsidRPr="00A63015" w:rsidRDefault="00A63015">
          <w:pPr>
            <w:pStyle w:val="Encabezado"/>
            <w:tabs>
              <w:tab w:val="left" w:pos="2580"/>
              <w:tab w:val="left" w:pos="2985"/>
            </w:tabs>
            <w:spacing w:after="120" w:line="276" w:lineRule="auto"/>
            <w:rPr>
              <w:rFonts w:ascii="Arial" w:hAnsi="Arial" w:cs="Arial"/>
              <w:color w:val="7F7F7F" w:themeColor="text1" w:themeTint="80"/>
              <w:sz w:val="24"/>
              <w:szCs w:val="24"/>
            </w:rPr>
          </w:pPr>
        </w:p>
      </w:tc>
      <w:tc>
        <w:tcPr>
          <w:tcW w:w="6979" w:type="dxa"/>
          <w:gridSpan w:val="2"/>
        </w:tcPr>
        <w:p w:rsidR="00A63015" w:rsidRPr="00A63015" w:rsidRDefault="00A63015" w:rsidP="00E23CF5">
          <w:pPr>
            <w:pStyle w:val="Encabezado"/>
            <w:tabs>
              <w:tab w:val="left" w:pos="2580"/>
              <w:tab w:val="left" w:pos="2985"/>
            </w:tabs>
            <w:spacing w:before="80"/>
            <w:jc w:val="center"/>
            <w:rPr>
              <w:rFonts w:ascii="Arial" w:hAnsi="Arial" w:cs="Arial"/>
              <w:b/>
              <w:sz w:val="24"/>
              <w:szCs w:val="24"/>
            </w:rPr>
          </w:pPr>
          <w:r w:rsidRPr="002D3276">
            <w:rPr>
              <w:rFonts w:ascii="Arial" w:hAnsi="Arial" w:cs="Arial"/>
              <w:b/>
              <w:color w:val="C00000"/>
              <w:sz w:val="24"/>
              <w:szCs w:val="24"/>
            </w:rPr>
            <w:t xml:space="preserve">ACTUACIÓN EN CASO DE </w:t>
          </w:r>
          <w:r w:rsidR="00E23CF5">
            <w:rPr>
              <w:rFonts w:ascii="Arial" w:hAnsi="Arial" w:cs="Arial"/>
              <w:b/>
              <w:color w:val="C00000"/>
              <w:sz w:val="24"/>
              <w:szCs w:val="24"/>
            </w:rPr>
            <w:t>FUGAS</w:t>
          </w:r>
        </w:p>
      </w:tc>
    </w:tr>
    <w:tr w:rsidR="002D3276" w:rsidRPr="00A63015" w:rsidTr="002D3276">
      <w:trPr>
        <w:trHeight w:val="291"/>
      </w:trPr>
      <w:tc>
        <w:tcPr>
          <w:tcW w:w="4335" w:type="dxa"/>
          <w:gridSpan w:val="2"/>
        </w:tcPr>
        <w:p w:rsidR="002D3276" w:rsidRPr="00A63015" w:rsidRDefault="002D3276" w:rsidP="00962A98">
          <w:pPr>
            <w:pStyle w:val="Encabezado"/>
            <w:tabs>
              <w:tab w:val="left" w:pos="2580"/>
              <w:tab w:val="left" w:pos="2985"/>
            </w:tabs>
            <w:spacing w:before="80"/>
            <w:jc w:val="center"/>
            <w:rPr>
              <w:rFonts w:ascii="Arial" w:hAnsi="Arial" w:cs="Arial"/>
              <w:b/>
              <w:sz w:val="24"/>
              <w:szCs w:val="24"/>
            </w:rPr>
          </w:pPr>
          <w:r>
            <w:rPr>
              <w:rFonts w:ascii="Arial" w:hAnsi="Arial" w:cs="Arial"/>
              <w:b/>
              <w:sz w:val="24"/>
              <w:szCs w:val="24"/>
            </w:rPr>
            <w:t xml:space="preserve">Laboratorio Nº </w:t>
          </w:r>
          <w:r w:rsidR="00962A98">
            <w:rPr>
              <w:rFonts w:ascii="Arial" w:hAnsi="Arial" w:cs="Arial"/>
              <w:b/>
              <w:sz w:val="24"/>
              <w:szCs w:val="24"/>
            </w:rPr>
            <w:t>…</w:t>
          </w:r>
          <w:proofErr w:type="gramStart"/>
          <w:r w:rsidR="00962A98">
            <w:rPr>
              <w:rFonts w:ascii="Arial" w:hAnsi="Arial" w:cs="Arial"/>
              <w:b/>
              <w:sz w:val="24"/>
              <w:szCs w:val="24"/>
            </w:rPr>
            <w:t>..</w:t>
          </w:r>
          <w:proofErr w:type="gramEnd"/>
        </w:p>
      </w:tc>
      <w:tc>
        <w:tcPr>
          <w:tcW w:w="4309" w:type="dxa"/>
        </w:tcPr>
        <w:p w:rsidR="002D3276" w:rsidRPr="00A63015" w:rsidRDefault="00962A98" w:rsidP="00A63015">
          <w:pPr>
            <w:pStyle w:val="Encabezado"/>
            <w:tabs>
              <w:tab w:val="left" w:pos="2580"/>
              <w:tab w:val="left" w:pos="2985"/>
            </w:tabs>
            <w:spacing w:before="80"/>
            <w:jc w:val="center"/>
            <w:rPr>
              <w:rFonts w:ascii="Arial" w:hAnsi="Arial" w:cs="Arial"/>
              <w:b/>
              <w:sz w:val="24"/>
              <w:szCs w:val="24"/>
            </w:rPr>
          </w:pPr>
          <w:r>
            <w:rPr>
              <w:rFonts w:ascii="Arial" w:hAnsi="Arial" w:cs="Arial"/>
              <w:b/>
              <w:sz w:val="24"/>
              <w:szCs w:val="24"/>
            </w:rPr>
            <w:t xml:space="preserve">Nombre: </w:t>
          </w:r>
          <w:r>
            <w:rPr>
              <w:rFonts w:ascii="Arial" w:hAnsi="Arial" w:cs="Arial"/>
              <w:b/>
              <w:sz w:val="24"/>
              <w:szCs w:val="24"/>
            </w:rPr>
            <w:t>…………………………….</w:t>
          </w:r>
          <w:bookmarkStart w:id="0" w:name="_GoBack"/>
          <w:bookmarkEnd w:id="0"/>
        </w:p>
      </w:tc>
    </w:tr>
  </w:tbl>
  <w:p w:rsidR="00A63015" w:rsidRPr="00A63015" w:rsidRDefault="00A63015">
    <w:pPr>
      <w:pStyle w:val="Encabezado"/>
      <w:rPr>
        <w:rFonts w:ascii="Arial" w:hAnsi="Arial" w:cs="Arial"/>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A98" w:rsidRDefault="00962A9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4389E"/>
    <w:multiLevelType w:val="hybridMultilevel"/>
    <w:tmpl w:val="4B705B28"/>
    <w:lvl w:ilvl="0" w:tplc="73FAC796">
      <w:start w:val="1"/>
      <w:numFmt w:val="bullet"/>
      <w:lvlText w:val=""/>
      <w:lvlJc w:val="left"/>
      <w:pPr>
        <w:ind w:left="720" w:hanging="360"/>
      </w:pPr>
      <w:rPr>
        <w:rFonts w:ascii="Symbol" w:eastAsiaTheme="minorHAns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4416E9C"/>
    <w:multiLevelType w:val="hybridMultilevel"/>
    <w:tmpl w:val="CF163366"/>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6F05E94"/>
    <w:multiLevelType w:val="multilevel"/>
    <w:tmpl w:val="486EF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86215D"/>
    <w:multiLevelType w:val="multilevel"/>
    <w:tmpl w:val="50B493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634494A"/>
    <w:multiLevelType w:val="multilevel"/>
    <w:tmpl w:val="DB54CB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A332B26"/>
    <w:multiLevelType w:val="multilevel"/>
    <w:tmpl w:val="203262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BC04A1A"/>
    <w:multiLevelType w:val="multilevel"/>
    <w:tmpl w:val="FB220A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D922D64"/>
    <w:multiLevelType w:val="hybridMultilevel"/>
    <w:tmpl w:val="40B6098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524C754F"/>
    <w:multiLevelType w:val="multilevel"/>
    <w:tmpl w:val="47B0C3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8E21D98"/>
    <w:multiLevelType w:val="multilevel"/>
    <w:tmpl w:val="EB3E6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BAE6AA3"/>
    <w:multiLevelType w:val="multilevel"/>
    <w:tmpl w:val="7362F5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D9C6364"/>
    <w:multiLevelType w:val="multilevel"/>
    <w:tmpl w:val="9FEEE6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3991DA3"/>
    <w:multiLevelType w:val="hybridMultilevel"/>
    <w:tmpl w:val="CF163366"/>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6CC93807"/>
    <w:multiLevelType w:val="multilevel"/>
    <w:tmpl w:val="293E8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7"/>
  </w:num>
  <w:num w:numId="3">
    <w:abstractNumId w:val="0"/>
  </w:num>
  <w:num w:numId="4">
    <w:abstractNumId w:val="2"/>
  </w:num>
  <w:num w:numId="5">
    <w:abstractNumId w:val="11"/>
  </w:num>
  <w:num w:numId="6">
    <w:abstractNumId w:val="9"/>
  </w:num>
  <w:num w:numId="7">
    <w:abstractNumId w:val="13"/>
  </w:num>
  <w:num w:numId="8">
    <w:abstractNumId w:val="4"/>
  </w:num>
  <w:num w:numId="9">
    <w:abstractNumId w:val="5"/>
  </w:num>
  <w:num w:numId="10">
    <w:abstractNumId w:val="6"/>
  </w:num>
  <w:num w:numId="11">
    <w:abstractNumId w:val="10"/>
  </w:num>
  <w:num w:numId="12">
    <w:abstractNumId w:val="8"/>
  </w:num>
  <w:num w:numId="13">
    <w:abstractNumId w:val="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015"/>
    <w:rsid w:val="00015F17"/>
    <w:rsid w:val="00060841"/>
    <w:rsid w:val="0008636E"/>
    <w:rsid w:val="002D3276"/>
    <w:rsid w:val="00463310"/>
    <w:rsid w:val="004E7950"/>
    <w:rsid w:val="004F0B2F"/>
    <w:rsid w:val="0074015E"/>
    <w:rsid w:val="008411CA"/>
    <w:rsid w:val="0087799E"/>
    <w:rsid w:val="00962A98"/>
    <w:rsid w:val="00A52D12"/>
    <w:rsid w:val="00A63015"/>
    <w:rsid w:val="00C9331E"/>
    <w:rsid w:val="00DB4383"/>
    <w:rsid w:val="00E23CF5"/>
    <w:rsid w:val="00EE238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E23CF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E23CF5"/>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E23CF5"/>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6301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63015"/>
  </w:style>
  <w:style w:type="paragraph" w:styleId="Piedepgina">
    <w:name w:val="footer"/>
    <w:basedOn w:val="Normal"/>
    <w:link w:val="PiedepginaCar"/>
    <w:uiPriority w:val="99"/>
    <w:unhideWhenUsed/>
    <w:rsid w:val="00A6301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63015"/>
  </w:style>
  <w:style w:type="paragraph" w:styleId="Textodeglobo">
    <w:name w:val="Balloon Text"/>
    <w:basedOn w:val="Normal"/>
    <w:link w:val="TextodegloboCar"/>
    <w:uiPriority w:val="99"/>
    <w:semiHidden/>
    <w:unhideWhenUsed/>
    <w:rsid w:val="00A6301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63015"/>
    <w:rPr>
      <w:rFonts w:ascii="Tahoma" w:hAnsi="Tahoma" w:cs="Tahoma"/>
      <w:sz w:val="16"/>
      <w:szCs w:val="16"/>
    </w:rPr>
  </w:style>
  <w:style w:type="table" w:styleId="Tablaconcuadrcula">
    <w:name w:val="Table Grid"/>
    <w:basedOn w:val="Tablanormal"/>
    <w:uiPriority w:val="59"/>
    <w:rsid w:val="00A630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D3276"/>
    <w:pPr>
      <w:ind w:left="720"/>
      <w:contextualSpacing/>
    </w:pPr>
  </w:style>
  <w:style w:type="character" w:customStyle="1" w:styleId="Ttulo1Car">
    <w:name w:val="Título 1 Car"/>
    <w:basedOn w:val="Fuentedeprrafopredeter"/>
    <w:link w:val="Ttulo1"/>
    <w:uiPriority w:val="9"/>
    <w:rsid w:val="00E23CF5"/>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E23CF5"/>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E23CF5"/>
    <w:rPr>
      <w:rFonts w:ascii="Times New Roman" w:eastAsia="Times New Roman" w:hAnsi="Times New Roman" w:cs="Times New Roman"/>
      <w:b/>
      <w:bCs/>
      <w:sz w:val="27"/>
      <w:szCs w:val="27"/>
      <w:lang w:eastAsia="es-ES"/>
    </w:rPr>
  </w:style>
  <w:style w:type="paragraph" w:styleId="z-Principiodelformulario">
    <w:name w:val="HTML Top of Form"/>
    <w:basedOn w:val="Normal"/>
    <w:next w:val="Normal"/>
    <w:link w:val="z-PrincipiodelformularioCar"/>
    <w:hidden/>
    <w:uiPriority w:val="99"/>
    <w:semiHidden/>
    <w:unhideWhenUsed/>
    <w:rsid w:val="00E23CF5"/>
    <w:pPr>
      <w:pBdr>
        <w:bottom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PrincipiodelformularioCar">
    <w:name w:val="z-Principio del formulario Car"/>
    <w:basedOn w:val="Fuentedeprrafopredeter"/>
    <w:link w:val="z-Principiodelformulario"/>
    <w:uiPriority w:val="99"/>
    <w:semiHidden/>
    <w:rsid w:val="00E23CF5"/>
    <w:rPr>
      <w:rFonts w:ascii="Arial" w:eastAsia="Times New Roman" w:hAnsi="Arial" w:cs="Arial"/>
      <w:vanish/>
      <w:sz w:val="16"/>
      <w:szCs w:val="16"/>
      <w:lang w:eastAsia="es-ES"/>
    </w:rPr>
  </w:style>
  <w:style w:type="paragraph" w:styleId="NormalWeb">
    <w:name w:val="Normal (Web)"/>
    <w:basedOn w:val="Normal"/>
    <w:uiPriority w:val="99"/>
    <w:semiHidden/>
    <w:unhideWhenUsed/>
    <w:rsid w:val="00E23CF5"/>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E23CF5"/>
    <w:rPr>
      <w:color w:val="0000FF"/>
      <w:u w:val="single"/>
    </w:rPr>
  </w:style>
  <w:style w:type="paragraph" w:styleId="z-Finaldelformulario">
    <w:name w:val="HTML Bottom of Form"/>
    <w:basedOn w:val="Normal"/>
    <w:next w:val="Normal"/>
    <w:link w:val="z-FinaldelformularioCar"/>
    <w:hidden/>
    <w:uiPriority w:val="99"/>
    <w:semiHidden/>
    <w:unhideWhenUsed/>
    <w:rsid w:val="00E23CF5"/>
    <w:pPr>
      <w:pBdr>
        <w:top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FinaldelformularioCar">
    <w:name w:val="z-Final del formulario Car"/>
    <w:basedOn w:val="Fuentedeprrafopredeter"/>
    <w:link w:val="z-Finaldelformulario"/>
    <w:uiPriority w:val="99"/>
    <w:semiHidden/>
    <w:rsid w:val="00E23CF5"/>
    <w:rPr>
      <w:rFonts w:ascii="Arial" w:eastAsia="Times New Roman" w:hAnsi="Arial" w:cs="Arial"/>
      <w:vanish/>
      <w:sz w:val="16"/>
      <w:szCs w:val="16"/>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E23CF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E23CF5"/>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E23CF5"/>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6301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63015"/>
  </w:style>
  <w:style w:type="paragraph" w:styleId="Piedepgina">
    <w:name w:val="footer"/>
    <w:basedOn w:val="Normal"/>
    <w:link w:val="PiedepginaCar"/>
    <w:uiPriority w:val="99"/>
    <w:unhideWhenUsed/>
    <w:rsid w:val="00A6301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63015"/>
  </w:style>
  <w:style w:type="paragraph" w:styleId="Textodeglobo">
    <w:name w:val="Balloon Text"/>
    <w:basedOn w:val="Normal"/>
    <w:link w:val="TextodegloboCar"/>
    <w:uiPriority w:val="99"/>
    <w:semiHidden/>
    <w:unhideWhenUsed/>
    <w:rsid w:val="00A6301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63015"/>
    <w:rPr>
      <w:rFonts w:ascii="Tahoma" w:hAnsi="Tahoma" w:cs="Tahoma"/>
      <w:sz w:val="16"/>
      <w:szCs w:val="16"/>
    </w:rPr>
  </w:style>
  <w:style w:type="table" w:styleId="Tablaconcuadrcula">
    <w:name w:val="Table Grid"/>
    <w:basedOn w:val="Tablanormal"/>
    <w:uiPriority w:val="59"/>
    <w:rsid w:val="00A630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D3276"/>
    <w:pPr>
      <w:ind w:left="720"/>
      <w:contextualSpacing/>
    </w:pPr>
  </w:style>
  <w:style w:type="character" w:customStyle="1" w:styleId="Ttulo1Car">
    <w:name w:val="Título 1 Car"/>
    <w:basedOn w:val="Fuentedeprrafopredeter"/>
    <w:link w:val="Ttulo1"/>
    <w:uiPriority w:val="9"/>
    <w:rsid w:val="00E23CF5"/>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E23CF5"/>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E23CF5"/>
    <w:rPr>
      <w:rFonts w:ascii="Times New Roman" w:eastAsia="Times New Roman" w:hAnsi="Times New Roman" w:cs="Times New Roman"/>
      <w:b/>
      <w:bCs/>
      <w:sz w:val="27"/>
      <w:szCs w:val="27"/>
      <w:lang w:eastAsia="es-ES"/>
    </w:rPr>
  </w:style>
  <w:style w:type="paragraph" w:styleId="z-Principiodelformulario">
    <w:name w:val="HTML Top of Form"/>
    <w:basedOn w:val="Normal"/>
    <w:next w:val="Normal"/>
    <w:link w:val="z-PrincipiodelformularioCar"/>
    <w:hidden/>
    <w:uiPriority w:val="99"/>
    <w:semiHidden/>
    <w:unhideWhenUsed/>
    <w:rsid w:val="00E23CF5"/>
    <w:pPr>
      <w:pBdr>
        <w:bottom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PrincipiodelformularioCar">
    <w:name w:val="z-Principio del formulario Car"/>
    <w:basedOn w:val="Fuentedeprrafopredeter"/>
    <w:link w:val="z-Principiodelformulario"/>
    <w:uiPriority w:val="99"/>
    <w:semiHidden/>
    <w:rsid w:val="00E23CF5"/>
    <w:rPr>
      <w:rFonts w:ascii="Arial" w:eastAsia="Times New Roman" w:hAnsi="Arial" w:cs="Arial"/>
      <w:vanish/>
      <w:sz w:val="16"/>
      <w:szCs w:val="16"/>
      <w:lang w:eastAsia="es-ES"/>
    </w:rPr>
  </w:style>
  <w:style w:type="paragraph" w:styleId="NormalWeb">
    <w:name w:val="Normal (Web)"/>
    <w:basedOn w:val="Normal"/>
    <w:uiPriority w:val="99"/>
    <w:semiHidden/>
    <w:unhideWhenUsed/>
    <w:rsid w:val="00E23CF5"/>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E23CF5"/>
    <w:rPr>
      <w:color w:val="0000FF"/>
      <w:u w:val="single"/>
    </w:rPr>
  </w:style>
  <w:style w:type="paragraph" w:styleId="z-Finaldelformulario">
    <w:name w:val="HTML Bottom of Form"/>
    <w:basedOn w:val="Normal"/>
    <w:next w:val="Normal"/>
    <w:link w:val="z-FinaldelformularioCar"/>
    <w:hidden/>
    <w:uiPriority w:val="99"/>
    <w:semiHidden/>
    <w:unhideWhenUsed/>
    <w:rsid w:val="00E23CF5"/>
    <w:pPr>
      <w:pBdr>
        <w:top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FinaldelformularioCar">
    <w:name w:val="z-Final del formulario Car"/>
    <w:basedOn w:val="Fuentedeprrafopredeter"/>
    <w:link w:val="z-Finaldelformulario"/>
    <w:uiPriority w:val="99"/>
    <w:semiHidden/>
    <w:rsid w:val="00E23CF5"/>
    <w:rPr>
      <w:rFonts w:ascii="Arial" w:eastAsia="Times New Roman" w:hAnsi="Arial" w:cs="Arial"/>
      <w:vanish/>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5349945">
      <w:bodyDiv w:val="1"/>
      <w:marLeft w:val="0"/>
      <w:marRight w:val="0"/>
      <w:marTop w:val="0"/>
      <w:marBottom w:val="0"/>
      <w:divBdr>
        <w:top w:val="none" w:sz="0" w:space="0" w:color="auto"/>
        <w:left w:val="none" w:sz="0" w:space="0" w:color="auto"/>
        <w:bottom w:val="none" w:sz="0" w:space="0" w:color="auto"/>
        <w:right w:val="none" w:sz="0" w:space="0" w:color="auto"/>
      </w:divBdr>
      <w:divsChild>
        <w:div w:id="1710451592">
          <w:marLeft w:val="0"/>
          <w:marRight w:val="0"/>
          <w:marTop w:val="0"/>
          <w:marBottom w:val="0"/>
          <w:divBdr>
            <w:top w:val="none" w:sz="0" w:space="0" w:color="auto"/>
            <w:left w:val="none" w:sz="0" w:space="0" w:color="auto"/>
            <w:bottom w:val="none" w:sz="0" w:space="0" w:color="auto"/>
            <w:right w:val="none" w:sz="0" w:space="0" w:color="auto"/>
          </w:divBdr>
          <w:divsChild>
            <w:div w:id="110318384">
              <w:marLeft w:val="0"/>
              <w:marRight w:val="0"/>
              <w:marTop w:val="0"/>
              <w:marBottom w:val="0"/>
              <w:divBdr>
                <w:top w:val="none" w:sz="0" w:space="0" w:color="auto"/>
                <w:left w:val="none" w:sz="0" w:space="0" w:color="auto"/>
                <w:bottom w:val="none" w:sz="0" w:space="0" w:color="auto"/>
                <w:right w:val="none" w:sz="0" w:space="0" w:color="auto"/>
              </w:divBdr>
            </w:div>
            <w:div w:id="470221366">
              <w:marLeft w:val="0"/>
              <w:marRight w:val="0"/>
              <w:marTop w:val="0"/>
              <w:marBottom w:val="0"/>
              <w:divBdr>
                <w:top w:val="none" w:sz="0" w:space="0" w:color="auto"/>
                <w:left w:val="none" w:sz="0" w:space="0" w:color="auto"/>
                <w:bottom w:val="none" w:sz="0" w:space="0" w:color="auto"/>
                <w:right w:val="none" w:sz="0" w:space="0" w:color="auto"/>
              </w:divBdr>
            </w:div>
          </w:divsChild>
        </w:div>
        <w:div w:id="544752730">
          <w:marLeft w:val="0"/>
          <w:marRight w:val="0"/>
          <w:marTop w:val="0"/>
          <w:marBottom w:val="0"/>
          <w:divBdr>
            <w:top w:val="none" w:sz="0" w:space="0" w:color="auto"/>
            <w:left w:val="none" w:sz="0" w:space="0" w:color="auto"/>
            <w:bottom w:val="none" w:sz="0" w:space="0" w:color="auto"/>
            <w:right w:val="none" w:sz="0" w:space="0" w:color="auto"/>
          </w:divBdr>
          <w:divsChild>
            <w:div w:id="711461296">
              <w:marLeft w:val="0"/>
              <w:marRight w:val="0"/>
              <w:marTop w:val="0"/>
              <w:marBottom w:val="0"/>
              <w:divBdr>
                <w:top w:val="none" w:sz="0" w:space="0" w:color="auto"/>
                <w:left w:val="none" w:sz="0" w:space="0" w:color="auto"/>
                <w:bottom w:val="none" w:sz="0" w:space="0" w:color="auto"/>
                <w:right w:val="none" w:sz="0" w:space="0" w:color="auto"/>
              </w:divBdr>
              <w:divsChild>
                <w:div w:id="930356018">
                  <w:marLeft w:val="0"/>
                  <w:marRight w:val="0"/>
                  <w:marTop w:val="0"/>
                  <w:marBottom w:val="0"/>
                  <w:divBdr>
                    <w:top w:val="none" w:sz="0" w:space="0" w:color="auto"/>
                    <w:left w:val="none" w:sz="0" w:space="0" w:color="auto"/>
                    <w:bottom w:val="none" w:sz="0" w:space="0" w:color="auto"/>
                    <w:right w:val="none" w:sz="0" w:space="0" w:color="auto"/>
                  </w:divBdr>
                  <w:divsChild>
                    <w:div w:id="315718876">
                      <w:marLeft w:val="0"/>
                      <w:marRight w:val="0"/>
                      <w:marTop w:val="0"/>
                      <w:marBottom w:val="0"/>
                      <w:divBdr>
                        <w:top w:val="none" w:sz="0" w:space="0" w:color="auto"/>
                        <w:left w:val="none" w:sz="0" w:space="0" w:color="auto"/>
                        <w:bottom w:val="none" w:sz="0" w:space="0" w:color="auto"/>
                        <w:right w:val="none" w:sz="0" w:space="0" w:color="auto"/>
                      </w:divBdr>
                      <w:divsChild>
                        <w:div w:id="171921547">
                          <w:marLeft w:val="0"/>
                          <w:marRight w:val="0"/>
                          <w:marTop w:val="0"/>
                          <w:marBottom w:val="0"/>
                          <w:divBdr>
                            <w:top w:val="none" w:sz="0" w:space="0" w:color="auto"/>
                            <w:left w:val="none" w:sz="0" w:space="0" w:color="auto"/>
                            <w:bottom w:val="none" w:sz="0" w:space="0" w:color="auto"/>
                            <w:right w:val="none" w:sz="0" w:space="0" w:color="auto"/>
                          </w:divBdr>
                          <w:divsChild>
                            <w:div w:id="1172381285">
                              <w:marLeft w:val="0"/>
                              <w:marRight w:val="0"/>
                              <w:marTop w:val="0"/>
                              <w:marBottom w:val="0"/>
                              <w:divBdr>
                                <w:top w:val="none" w:sz="0" w:space="0" w:color="auto"/>
                                <w:left w:val="none" w:sz="0" w:space="0" w:color="auto"/>
                                <w:bottom w:val="none" w:sz="0" w:space="0" w:color="auto"/>
                                <w:right w:val="none" w:sz="0" w:space="0" w:color="auto"/>
                              </w:divBdr>
                              <w:divsChild>
                                <w:div w:id="549077649">
                                  <w:marLeft w:val="0"/>
                                  <w:marRight w:val="0"/>
                                  <w:marTop w:val="0"/>
                                  <w:marBottom w:val="0"/>
                                  <w:divBdr>
                                    <w:top w:val="none" w:sz="0" w:space="0" w:color="auto"/>
                                    <w:left w:val="none" w:sz="0" w:space="0" w:color="auto"/>
                                    <w:bottom w:val="none" w:sz="0" w:space="0" w:color="auto"/>
                                    <w:right w:val="none" w:sz="0" w:space="0" w:color="auto"/>
                                  </w:divBdr>
                                  <w:divsChild>
                                    <w:div w:id="199232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1305855">
                  <w:marLeft w:val="0"/>
                  <w:marRight w:val="0"/>
                  <w:marTop w:val="0"/>
                  <w:marBottom w:val="0"/>
                  <w:divBdr>
                    <w:top w:val="none" w:sz="0" w:space="0" w:color="auto"/>
                    <w:left w:val="none" w:sz="0" w:space="0" w:color="auto"/>
                    <w:bottom w:val="none" w:sz="0" w:space="0" w:color="auto"/>
                    <w:right w:val="none" w:sz="0" w:space="0" w:color="auto"/>
                  </w:divBdr>
                  <w:divsChild>
                    <w:div w:id="1669407570">
                      <w:marLeft w:val="0"/>
                      <w:marRight w:val="0"/>
                      <w:marTop w:val="0"/>
                      <w:marBottom w:val="0"/>
                      <w:divBdr>
                        <w:top w:val="none" w:sz="0" w:space="0" w:color="auto"/>
                        <w:left w:val="none" w:sz="0" w:space="0" w:color="auto"/>
                        <w:bottom w:val="none" w:sz="0" w:space="0" w:color="auto"/>
                        <w:right w:val="none" w:sz="0" w:space="0" w:color="auto"/>
                      </w:divBdr>
                      <w:divsChild>
                        <w:div w:id="277954650">
                          <w:marLeft w:val="0"/>
                          <w:marRight w:val="0"/>
                          <w:marTop w:val="0"/>
                          <w:marBottom w:val="0"/>
                          <w:divBdr>
                            <w:top w:val="none" w:sz="0" w:space="0" w:color="auto"/>
                            <w:left w:val="none" w:sz="0" w:space="0" w:color="auto"/>
                            <w:bottom w:val="none" w:sz="0" w:space="0" w:color="auto"/>
                            <w:right w:val="none" w:sz="0" w:space="0" w:color="auto"/>
                          </w:divBdr>
                          <w:divsChild>
                            <w:div w:id="1185941508">
                              <w:marLeft w:val="0"/>
                              <w:marRight w:val="0"/>
                              <w:marTop w:val="0"/>
                              <w:marBottom w:val="0"/>
                              <w:divBdr>
                                <w:top w:val="none" w:sz="0" w:space="0" w:color="auto"/>
                                <w:left w:val="none" w:sz="0" w:space="0" w:color="auto"/>
                                <w:bottom w:val="none" w:sz="0" w:space="0" w:color="auto"/>
                                <w:right w:val="none" w:sz="0" w:space="0" w:color="auto"/>
                              </w:divBdr>
                              <w:divsChild>
                                <w:div w:id="703208895">
                                  <w:marLeft w:val="0"/>
                                  <w:marRight w:val="0"/>
                                  <w:marTop w:val="0"/>
                                  <w:marBottom w:val="0"/>
                                  <w:divBdr>
                                    <w:top w:val="none" w:sz="0" w:space="0" w:color="auto"/>
                                    <w:left w:val="none" w:sz="0" w:space="0" w:color="auto"/>
                                    <w:bottom w:val="none" w:sz="0" w:space="0" w:color="auto"/>
                                    <w:right w:val="none" w:sz="0" w:space="0" w:color="auto"/>
                                  </w:divBdr>
                                  <w:divsChild>
                                    <w:div w:id="1638146335">
                                      <w:marLeft w:val="0"/>
                                      <w:marRight w:val="0"/>
                                      <w:marTop w:val="0"/>
                                      <w:marBottom w:val="0"/>
                                      <w:divBdr>
                                        <w:top w:val="none" w:sz="0" w:space="0" w:color="auto"/>
                                        <w:left w:val="none" w:sz="0" w:space="0" w:color="auto"/>
                                        <w:bottom w:val="none" w:sz="0" w:space="0" w:color="auto"/>
                                        <w:right w:val="none" w:sz="0" w:space="0" w:color="auto"/>
                                      </w:divBdr>
                                      <w:divsChild>
                                        <w:div w:id="2018851246">
                                          <w:marLeft w:val="0"/>
                                          <w:marRight w:val="0"/>
                                          <w:marTop w:val="0"/>
                                          <w:marBottom w:val="0"/>
                                          <w:divBdr>
                                            <w:top w:val="none" w:sz="0" w:space="0" w:color="auto"/>
                                            <w:left w:val="none" w:sz="0" w:space="0" w:color="auto"/>
                                            <w:bottom w:val="none" w:sz="0" w:space="0" w:color="auto"/>
                                            <w:right w:val="none" w:sz="0" w:space="0" w:color="auto"/>
                                          </w:divBdr>
                                          <w:divsChild>
                                            <w:div w:id="1821650006">
                                              <w:marLeft w:val="0"/>
                                              <w:marRight w:val="0"/>
                                              <w:marTop w:val="0"/>
                                              <w:marBottom w:val="0"/>
                                              <w:divBdr>
                                                <w:top w:val="none" w:sz="0" w:space="0" w:color="auto"/>
                                                <w:left w:val="none" w:sz="0" w:space="0" w:color="auto"/>
                                                <w:bottom w:val="none" w:sz="0" w:space="0" w:color="auto"/>
                                                <w:right w:val="none" w:sz="0" w:space="0" w:color="auto"/>
                                              </w:divBdr>
                                            </w:div>
                                            <w:div w:id="1722746891">
                                              <w:marLeft w:val="0"/>
                                              <w:marRight w:val="0"/>
                                              <w:marTop w:val="0"/>
                                              <w:marBottom w:val="0"/>
                                              <w:divBdr>
                                                <w:top w:val="none" w:sz="0" w:space="0" w:color="auto"/>
                                                <w:left w:val="none" w:sz="0" w:space="0" w:color="auto"/>
                                                <w:bottom w:val="none" w:sz="0" w:space="0" w:color="auto"/>
                                                <w:right w:val="none" w:sz="0" w:space="0" w:color="auto"/>
                                              </w:divBdr>
                                            </w:div>
                                            <w:div w:id="2110655653">
                                              <w:marLeft w:val="0"/>
                                              <w:marRight w:val="0"/>
                                              <w:marTop w:val="0"/>
                                              <w:marBottom w:val="0"/>
                                              <w:divBdr>
                                                <w:top w:val="none" w:sz="0" w:space="0" w:color="auto"/>
                                                <w:left w:val="none" w:sz="0" w:space="0" w:color="auto"/>
                                                <w:bottom w:val="none" w:sz="0" w:space="0" w:color="auto"/>
                                                <w:right w:val="none" w:sz="0" w:space="0" w:color="auto"/>
                                              </w:divBdr>
                                            </w:div>
                                            <w:div w:id="363755669">
                                              <w:marLeft w:val="0"/>
                                              <w:marRight w:val="0"/>
                                              <w:marTop w:val="0"/>
                                              <w:marBottom w:val="0"/>
                                              <w:divBdr>
                                                <w:top w:val="none" w:sz="0" w:space="0" w:color="auto"/>
                                                <w:left w:val="none" w:sz="0" w:space="0" w:color="auto"/>
                                                <w:bottom w:val="none" w:sz="0" w:space="0" w:color="auto"/>
                                                <w:right w:val="none" w:sz="0" w:space="0" w:color="auto"/>
                                              </w:divBdr>
                                            </w:div>
                                            <w:div w:id="1275677465">
                                              <w:marLeft w:val="0"/>
                                              <w:marRight w:val="0"/>
                                              <w:marTop w:val="0"/>
                                              <w:marBottom w:val="0"/>
                                              <w:divBdr>
                                                <w:top w:val="none" w:sz="0" w:space="0" w:color="auto"/>
                                                <w:left w:val="none" w:sz="0" w:space="0" w:color="auto"/>
                                                <w:bottom w:val="none" w:sz="0" w:space="0" w:color="auto"/>
                                                <w:right w:val="none" w:sz="0" w:space="0" w:color="auto"/>
                                              </w:divBdr>
                                            </w:div>
                                            <w:div w:id="262497359">
                                              <w:marLeft w:val="0"/>
                                              <w:marRight w:val="0"/>
                                              <w:marTop w:val="0"/>
                                              <w:marBottom w:val="0"/>
                                              <w:divBdr>
                                                <w:top w:val="none" w:sz="0" w:space="0" w:color="auto"/>
                                                <w:left w:val="none" w:sz="0" w:space="0" w:color="auto"/>
                                                <w:bottom w:val="none" w:sz="0" w:space="0" w:color="auto"/>
                                                <w:right w:val="none" w:sz="0" w:space="0" w:color="auto"/>
                                              </w:divBdr>
                                            </w:div>
                                            <w:div w:id="141237395">
                                              <w:marLeft w:val="0"/>
                                              <w:marRight w:val="0"/>
                                              <w:marTop w:val="0"/>
                                              <w:marBottom w:val="0"/>
                                              <w:divBdr>
                                                <w:top w:val="none" w:sz="0" w:space="0" w:color="auto"/>
                                                <w:left w:val="none" w:sz="0" w:space="0" w:color="auto"/>
                                                <w:bottom w:val="none" w:sz="0" w:space="0" w:color="auto"/>
                                                <w:right w:val="none" w:sz="0" w:space="0" w:color="auto"/>
                                              </w:divBdr>
                                            </w:div>
                                            <w:div w:id="1045367988">
                                              <w:marLeft w:val="0"/>
                                              <w:marRight w:val="0"/>
                                              <w:marTop w:val="0"/>
                                              <w:marBottom w:val="0"/>
                                              <w:divBdr>
                                                <w:top w:val="none" w:sz="0" w:space="0" w:color="auto"/>
                                                <w:left w:val="none" w:sz="0" w:space="0" w:color="auto"/>
                                                <w:bottom w:val="none" w:sz="0" w:space="0" w:color="auto"/>
                                                <w:right w:val="none" w:sz="0" w:space="0" w:color="auto"/>
                                              </w:divBdr>
                                            </w:div>
                                            <w:div w:id="25285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4108845">
      <w:bodyDiv w:val="1"/>
      <w:marLeft w:val="0"/>
      <w:marRight w:val="0"/>
      <w:marTop w:val="0"/>
      <w:marBottom w:val="0"/>
      <w:divBdr>
        <w:top w:val="none" w:sz="0" w:space="0" w:color="auto"/>
        <w:left w:val="none" w:sz="0" w:space="0" w:color="auto"/>
        <w:bottom w:val="none" w:sz="0" w:space="0" w:color="auto"/>
        <w:right w:val="none" w:sz="0" w:space="0" w:color="auto"/>
      </w:divBdr>
      <w:divsChild>
        <w:div w:id="666178264">
          <w:marLeft w:val="0"/>
          <w:marRight w:val="0"/>
          <w:marTop w:val="0"/>
          <w:marBottom w:val="0"/>
          <w:divBdr>
            <w:top w:val="none" w:sz="0" w:space="0" w:color="auto"/>
            <w:left w:val="none" w:sz="0" w:space="0" w:color="auto"/>
            <w:bottom w:val="none" w:sz="0" w:space="0" w:color="auto"/>
            <w:right w:val="none" w:sz="0" w:space="0" w:color="auto"/>
          </w:divBdr>
        </w:div>
        <w:div w:id="44838729">
          <w:marLeft w:val="0"/>
          <w:marRight w:val="0"/>
          <w:marTop w:val="0"/>
          <w:marBottom w:val="0"/>
          <w:divBdr>
            <w:top w:val="none" w:sz="0" w:space="0" w:color="auto"/>
            <w:left w:val="none" w:sz="0" w:space="0" w:color="auto"/>
            <w:bottom w:val="none" w:sz="0" w:space="0" w:color="auto"/>
            <w:right w:val="none" w:sz="0" w:space="0" w:color="auto"/>
          </w:divBdr>
        </w:div>
        <w:div w:id="522742069">
          <w:marLeft w:val="0"/>
          <w:marRight w:val="0"/>
          <w:marTop w:val="0"/>
          <w:marBottom w:val="0"/>
          <w:divBdr>
            <w:top w:val="none" w:sz="0" w:space="0" w:color="auto"/>
            <w:left w:val="none" w:sz="0" w:space="0" w:color="auto"/>
            <w:bottom w:val="none" w:sz="0" w:space="0" w:color="auto"/>
            <w:right w:val="none" w:sz="0" w:space="0" w:color="auto"/>
          </w:divBdr>
        </w:div>
        <w:div w:id="1300451227">
          <w:marLeft w:val="0"/>
          <w:marRight w:val="0"/>
          <w:marTop w:val="0"/>
          <w:marBottom w:val="0"/>
          <w:divBdr>
            <w:top w:val="none" w:sz="0" w:space="0" w:color="auto"/>
            <w:left w:val="none" w:sz="0" w:space="0" w:color="auto"/>
            <w:bottom w:val="none" w:sz="0" w:space="0" w:color="auto"/>
            <w:right w:val="none" w:sz="0" w:space="0" w:color="auto"/>
          </w:divBdr>
        </w:div>
        <w:div w:id="402488200">
          <w:marLeft w:val="0"/>
          <w:marRight w:val="0"/>
          <w:marTop w:val="0"/>
          <w:marBottom w:val="0"/>
          <w:divBdr>
            <w:top w:val="none" w:sz="0" w:space="0" w:color="auto"/>
            <w:left w:val="none" w:sz="0" w:space="0" w:color="auto"/>
            <w:bottom w:val="none" w:sz="0" w:space="0" w:color="auto"/>
            <w:right w:val="none" w:sz="0" w:space="0" w:color="auto"/>
          </w:divBdr>
        </w:div>
        <w:div w:id="1237520264">
          <w:marLeft w:val="0"/>
          <w:marRight w:val="0"/>
          <w:marTop w:val="0"/>
          <w:marBottom w:val="0"/>
          <w:divBdr>
            <w:top w:val="none" w:sz="0" w:space="0" w:color="auto"/>
            <w:left w:val="none" w:sz="0" w:space="0" w:color="auto"/>
            <w:bottom w:val="none" w:sz="0" w:space="0" w:color="auto"/>
            <w:right w:val="none" w:sz="0" w:space="0" w:color="auto"/>
          </w:divBdr>
        </w:div>
      </w:divsChild>
    </w:div>
    <w:div w:id="2000576007">
      <w:bodyDiv w:val="1"/>
      <w:marLeft w:val="0"/>
      <w:marRight w:val="0"/>
      <w:marTop w:val="0"/>
      <w:marBottom w:val="0"/>
      <w:divBdr>
        <w:top w:val="none" w:sz="0" w:space="0" w:color="auto"/>
        <w:left w:val="none" w:sz="0" w:space="0" w:color="auto"/>
        <w:bottom w:val="none" w:sz="0" w:space="0" w:color="auto"/>
        <w:right w:val="none" w:sz="0" w:space="0" w:color="auto"/>
      </w:divBdr>
      <w:divsChild>
        <w:div w:id="1186750681">
          <w:marLeft w:val="0"/>
          <w:marRight w:val="0"/>
          <w:marTop w:val="0"/>
          <w:marBottom w:val="0"/>
          <w:divBdr>
            <w:top w:val="none" w:sz="0" w:space="0" w:color="auto"/>
            <w:left w:val="none" w:sz="0" w:space="0" w:color="auto"/>
            <w:bottom w:val="none" w:sz="0" w:space="0" w:color="auto"/>
            <w:right w:val="none" w:sz="0" w:space="0" w:color="auto"/>
          </w:divBdr>
        </w:div>
        <w:div w:id="237449471">
          <w:marLeft w:val="0"/>
          <w:marRight w:val="0"/>
          <w:marTop w:val="0"/>
          <w:marBottom w:val="0"/>
          <w:divBdr>
            <w:top w:val="none" w:sz="0" w:space="0" w:color="auto"/>
            <w:left w:val="none" w:sz="0" w:space="0" w:color="auto"/>
            <w:bottom w:val="none" w:sz="0" w:space="0" w:color="auto"/>
            <w:right w:val="none" w:sz="0" w:space="0" w:color="auto"/>
          </w:divBdr>
        </w:div>
        <w:div w:id="1190412945">
          <w:marLeft w:val="0"/>
          <w:marRight w:val="0"/>
          <w:marTop w:val="0"/>
          <w:marBottom w:val="0"/>
          <w:divBdr>
            <w:top w:val="none" w:sz="0" w:space="0" w:color="auto"/>
            <w:left w:val="none" w:sz="0" w:space="0" w:color="auto"/>
            <w:bottom w:val="none" w:sz="0" w:space="0" w:color="auto"/>
            <w:right w:val="none" w:sz="0" w:space="0" w:color="auto"/>
          </w:divBdr>
        </w:div>
        <w:div w:id="1503012884">
          <w:marLeft w:val="0"/>
          <w:marRight w:val="0"/>
          <w:marTop w:val="0"/>
          <w:marBottom w:val="0"/>
          <w:divBdr>
            <w:top w:val="none" w:sz="0" w:space="0" w:color="auto"/>
            <w:left w:val="none" w:sz="0" w:space="0" w:color="auto"/>
            <w:bottom w:val="none" w:sz="0" w:space="0" w:color="auto"/>
            <w:right w:val="none" w:sz="0" w:space="0" w:color="auto"/>
          </w:divBdr>
        </w:div>
        <w:div w:id="773399166">
          <w:marLeft w:val="0"/>
          <w:marRight w:val="0"/>
          <w:marTop w:val="0"/>
          <w:marBottom w:val="0"/>
          <w:divBdr>
            <w:top w:val="none" w:sz="0" w:space="0" w:color="auto"/>
            <w:left w:val="none" w:sz="0" w:space="0" w:color="auto"/>
            <w:bottom w:val="none" w:sz="0" w:space="0" w:color="auto"/>
            <w:right w:val="none" w:sz="0" w:space="0" w:color="auto"/>
          </w:divBdr>
        </w:div>
        <w:div w:id="1334339965">
          <w:marLeft w:val="0"/>
          <w:marRight w:val="0"/>
          <w:marTop w:val="0"/>
          <w:marBottom w:val="0"/>
          <w:divBdr>
            <w:top w:val="none" w:sz="0" w:space="0" w:color="auto"/>
            <w:left w:val="none" w:sz="0" w:space="0" w:color="auto"/>
            <w:bottom w:val="none" w:sz="0" w:space="0" w:color="auto"/>
            <w:right w:val="none" w:sz="0" w:space="0" w:color="auto"/>
          </w:divBdr>
        </w:div>
        <w:div w:id="445269958">
          <w:marLeft w:val="0"/>
          <w:marRight w:val="0"/>
          <w:marTop w:val="0"/>
          <w:marBottom w:val="0"/>
          <w:divBdr>
            <w:top w:val="none" w:sz="0" w:space="0" w:color="auto"/>
            <w:left w:val="none" w:sz="0" w:space="0" w:color="auto"/>
            <w:bottom w:val="none" w:sz="0" w:space="0" w:color="auto"/>
            <w:right w:val="none" w:sz="0" w:space="0" w:color="auto"/>
          </w:divBdr>
        </w:div>
        <w:div w:id="399909703">
          <w:marLeft w:val="0"/>
          <w:marRight w:val="0"/>
          <w:marTop w:val="0"/>
          <w:marBottom w:val="0"/>
          <w:divBdr>
            <w:top w:val="none" w:sz="0" w:space="0" w:color="auto"/>
            <w:left w:val="none" w:sz="0" w:space="0" w:color="auto"/>
            <w:bottom w:val="none" w:sz="0" w:space="0" w:color="auto"/>
            <w:right w:val="none" w:sz="0" w:space="0" w:color="auto"/>
          </w:divBdr>
        </w:div>
        <w:div w:id="1966963499">
          <w:marLeft w:val="0"/>
          <w:marRight w:val="0"/>
          <w:marTop w:val="0"/>
          <w:marBottom w:val="0"/>
          <w:divBdr>
            <w:top w:val="none" w:sz="0" w:space="0" w:color="auto"/>
            <w:left w:val="none" w:sz="0" w:space="0" w:color="auto"/>
            <w:bottom w:val="none" w:sz="0" w:space="0" w:color="auto"/>
            <w:right w:val="none" w:sz="0" w:space="0" w:color="auto"/>
          </w:divBdr>
        </w:div>
        <w:div w:id="1074856646">
          <w:marLeft w:val="0"/>
          <w:marRight w:val="0"/>
          <w:marTop w:val="0"/>
          <w:marBottom w:val="0"/>
          <w:divBdr>
            <w:top w:val="none" w:sz="0" w:space="0" w:color="auto"/>
            <w:left w:val="none" w:sz="0" w:space="0" w:color="auto"/>
            <w:bottom w:val="none" w:sz="0" w:space="0" w:color="auto"/>
            <w:right w:val="none" w:sz="0" w:space="0" w:color="auto"/>
          </w:divBdr>
        </w:div>
        <w:div w:id="2086031709">
          <w:marLeft w:val="0"/>
          <w:marRight w:val="0"/>
          <w:marTop w:val="0"/>
          <w:marBottom w:val="0"/>
          <w:divBdr>
            <w:top w:val="none" w:sz="0" w:space="0" w:color="auto"/>
            <w:left w:val="none" w:sz="0" w:space="0" w:color="auto"/>
            <w:bottom w:val="none" w:sz="0" w:space="0" w:color="auto"/>
            <w:right w:val="none" w:sz="0" w:space="0" w:color="auto"/>
          </w:divBdr>
        </w:div>
        <w:div w:id="20096728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2</Pages>
  <Words>517</Words>
  <Characters>2849</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Esteban Daniel Babot</dc:creator>
  <cp:lastModifiedBy>Alicia Prieto</cp:lastModifiedBy>
  <cp:revision>6</cp:revision>
  <dcterms:created xsi:type="dcterms:W3CDTF">2015-02-25T15:32:00Z</dcterms:created>
  <dcterms:modified xsi:type="dcterms:W3CDTF">2016-11-09T14:36:00Z</dcterms:modified>
</cp:coreProperties>
</file>